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A33" w:rsidRPr="003F3A33" w:rsidRDefault="003F3A33" w:rsidP="003F3A33">
      <w:pPr>
        <w:spacing w:after="0"/>
        <w:jc w:val="center"/>
        <w:rPr>
          <w:rFonts w:cs="Times New Roman"/>
          <w:szCs w:val="28"/>
        </w:rPr>
      </w:pPr>
      <w:bookmarkStart w:id="0" w:name="_GoBack"/>
      <w:bookmarkEnd w:id="0"/>
      <w:r w:rsidRPr="003F3A33">
        <w:rPr>
          <w:rFonts w:cs="Times New Roman"/>
          <w:szCs w:val="28"/>
        </w:rPr>
        <w:t>Государственное учреждение образования</w:t>
      </w:r>
    </w:p>
    <w:p w:rsidR="003F3A33" w:rsidRPr="003F3A33" w:rsidRDefault="003F3A33" w:rsidP="003F3A33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proofErr w:type="spellStart"/>
      <w:r>
        <w:rPr>
          <w:rFonts w:cs="Times New Roman"/>
          <w:szCs w:val="28"/>
        </w:rPr>
        <w:t>Осиповичская</w:t>
      </w:r>
      <w:proofErr w:type="spellEnd"/>
      <w:r>
        <w:rPr>
          <w:rFonts w:cs="Times New Roman"/>
          <w:szCs w:val="28"/>
        </w:rPr>
        <w:t xml:space="preserve"> специальная школа-интернат»</w:t>
      </w:r>
    </w:p>
    <w:p w:rsidR="003F3A33" w:rsidRPr="003F3A33" w:rsidRDefault="003F3A33" w:rsidP="003F3A33">
      <w:pPr>
        <w:spacing w:after="0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 </w:t>
      </w:r>
    </w:p>
    <w:p w:rsidR="003F3A33" w:rsidRDefault="003F3A33" w:rsidP="003F3A33">
      <w:pPr>
        <w:spacing w:after="0"/>
        <w:jc w:val="center"/>
        <w:rPr>
          <w:rFonts w:cs="Times New Roman"/>
          <w:b/>
          <w:sz w:val="48"/>
          <w:szCs w:val="48"/>
        </w:rPr>
      </w:pPr>
    </w:p>
    <w:p w:rsidR="00CA658B" w:rsidRDefault="00CA658B" w:rsidP="003F3A33">
      <w:pPr>
        <w:spacing w:after="0"/>
        <w:jc w:val="center"/>
        <w:rPr>
          <w:rFonts w:cs="Times New Roman"/>
          <w:b/>
          <w:sz w:val="48"/>
          <w:szCs w:val="48"/>
        </w:rPr>
      </w:pPr>
    </w:p>
    <w:p w:rsidR="003F3A33" w:rsidRPr="003F3A33" w:rsidRDefault="003F3A33" w:rsidP="003F3A33">
      <w:pPr>
        <w:spacing w:after="0"/>
        <w:jc w:val="center"/>
        <w:rPr>
          <w:rFonts w:cs="Times New Roman"/>
          <w:b/>
          <w:sz w:val="48"/>
          <w:szCs w:val="48"/>
        </w:rPr>
      </w:pPr>
      <w:r w:rsidRPr="003F3A33">
        <w:rPr>
          <w:rFonts w:cs="Times New Roman"/>
          <w:b/>
          <w:sz w:val="48"/>
          <w:szCs w:val="48"/>
        </w:rPr>
        <w:t>Проект</w:t>
      </w:r>
    </w:p>
    <w:p w:rsidR="003F3A33" w:rsidRPr="003F3A33" w:rsidRDefault="003F3A33" w:rsidP="003F3A33">
      <w:pPr>
        <w:spacing w:after="0"/>
        <w:jc w:val="center"/>
        <w:rPr>
          <w:rFonts w:cs="Times New Roman"/>
          <w:b/>
          <w:sz w:val="48"/>
          <w:szCs w:val="48"/>
        </w:rPr>
      </w:pPr>
      <w:r w:rsidRPr="003F3A33">
        <w:rPr>
          <w:rFonts w:cs="Times New Roman"/>
          <w:b/>
          <w:sz w:val="48"/>
          <w:szCs w:val="48"/>
        </w:rPr>
        <w:t xml:space="preserve">«Сенсорная среда для детей с </w:t>
      </w:r>
      <w:r w:rsidR="00034586">
        <w:rPr>
          <w:rFonts w:cs="Times New Roman"/>
          <w:b/>
          <w:sz w:val="48"/>
          <w:szCs w:val="48"/>
        </w:rPr>
        <w:t>особенностями психофизического развития</w:t>
      </w:r>
      <w:r w:rsidR="00CA658B">
        <w:rPr>
          <w:rFonts w:cs="Times New Roman"/>
          <w:b/>
          <w:sz w:val="48"/>
          <w:szCs w:val="48"/>
        </w:rPr>
        <w:t xml:space="preserve">, с </w:t>
      </w:r>
      <w:r>
        <w:rPr>
          <w:rFonts w:cs="Times New Roman"/>
          <w:b/>
          <w:sz w:val="48"/>
          <w:szCs w:val="48"/>
          <w:shd w:val="clear" w:color="auto" w:fill="FFFFFF"/>
        </w:rPr>
        <w:t>расстройствами аутистического спе</w:t>
      </w:r>
      <w:r w:rsidRPr="003F3A33">
        <w:rPr>
          <w:rFonts w:cs="Times New Roman"/>
          <w:b/>
          <w:sz w:val="48"/>
          <w:szCs w:val="48"/>
          <w:shd w:val="clear" w:color="auto" w:fill="FFFFFF"/>
        </w:rPr>
        <w:t>ктра</w:t>
      </w:r>
      <w:r>
        <w:rPr>
          <w:rFonts w:cs="Times New Roman"/>
          <w:b/>
          <w:sz w:val="48"/>
          <w:szCs w:val="48"/>
        </w:rPr>
        <w:t xml:space="preserve"> и нарушениями опорно-двигательного аппарата </w:t>
      </w:r>
      <w:r w:rsidRPr="003F3A33">
        <w:rPr>
          <w:rFonts w:cs="Times New Roman"/>
          <w:b/>
          <w:sz w:val="48"/>
          <w:szCs w:val="48"/>
        </w:rPr>
        <w:t>по созданию современной модели развивающей образовательной среды, обеспечивающей эффективную реализацию коррекционной программы</w:t>
      </w:r>
    </w:p>
    <w:p w:rsidR="003F3A33" w:rsidRPr="003F3A33" w:rsidRDefault="003F3A33" w:rsidP="003F3A33">
      <w:pPr>
        <w:spacing w:after="0"/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 xml:space="preserve">для детей </w:t>
      </w:r>
      <w:r w:rsidR="00CA658B" w:rsidRPr="003F3A33">
        <w:rPr>
          <w:rFonts w:cs="Times New Roman"/>
          <w:b/>
          <w:sz w:val="48"/>
          <w:szCs w:val="48"/>
        </w:rPr>
        <w:t xml:space="preserve">с </w:t>
      </w:r>
      <w:r w:rsidR="00CA658B">
        <w:rPr>
          <w:rFonts w:cs="Times New Roman"/>
          <w:b/>
          <w:sz w:val="48"/>
          <w:szCs w:val="48"/>
        </w:rPr>
        <w:t>ОП</w:t>
      </w:r>
      <w:r w:rsidR="00034586">
        <w:rPr>
          <w:rFonts w:cs="Times New Roman"/>
          <w:b/>
          <w:sz w:val="48"/>
          <w:szCs w:val="48"/>
        </w:rPr>
        <w:t>ФР,</w:t>
      </w:r>
      <w:r>
        <w:rPr>
          <w:rFonts w:cs="Times New Roman"/>
          <w:b/>
          <w:sz w:val="48"/>
          <w:szCs w:val="48"/>
        </w:rPr>
        <w:t xml:space="preserve"> РАС и нарушениями </w:t>
      </w:r>
      <w:r w:rsidRPr="003F3A33">
        <w:rPr>
          <w:rFonts w:cs="Times New Roman"/>
          <w:b/>
          <w:sz w:val="48"/>
          <w:szCs w:val="48"/>
        </w:rPr>
        <w:t>ОДА</w:t>
      </w:r>
      <w:r w:rsidR="00034586">
        <w:rPr>
          <w:rFonts w:cs="Times New Roman"/>
          <w:b/>
          <w:sz w:val="48"/>
          <w:szCs w:val="48"/>
        </w:rPr>
        <w:t>»</w:t>
      </w:r>
    </w:p>
    <w:p w:rsidR="00CA658B" w:rsidRDefault="00034586" w:rsidP="00034586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351155</wp:posOffset>
            </wp:positionV>
            <wp:extent cx="5781675" cy="3451860"/>
            <wp:effectExtent l="19050" t="0" r="9525" b="0"/>
            <wp:wrapTight wrapText="bothSides">
              <wp:wrapPolygon edited="0">
                <wp:start x="-71" y="0"/>
                <wp:lineTo x="-71" y="21457"/>
                <wp:lineTo x="21636" y="21457"/>
                <wp:lineTo x="21636" y="0"/>
                <wp:lineTo x="-71" y="0"/>
              </wp:wrapPolygon>
            </wp:wrapTight>
            <wp:docPr id="2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09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58B" w:rsidRDefault="00CA658B" w:rsidP="003F3A33">
      <w:pPr>
        <w:spacing w:after="0"/>
        <w:jc w:val="center"/>
        <w:rPr>
          <w:rFonts w:cs="Times New Roman"/>
          <w:b/>
          <w:szCs w:val="28"/>
        </w:rPr>
      </w:pPr>
    </w:p>
    <w:p w:rsidR="003F3A33" w:rsidRDefault="003F3A33" w:rsidP="003F3A33">
      <w:pPr>
        <w:spacing w:after="0"/>
        <w:jc w:val="center"/>
        <w:rPr>
          <w:rFonts w:cs="Times New Roman"/>
          <w:b/>
          <w:szCs w:val="28"/>
        </w:rPr>
      </w:pPr>
      <w:r w:rsidRPr="003F3A33">
        <w:rPr>
          <w:rFonts w:cs="Times New Roman"/>
          <w:b/>
          <w:szCs w:val="28"/>
        </w:rPr>
        <w:t>Паспорт проекта</w:t>
      </w:r>
    </w:p>
    <w:p w:rsidR="00CA658B" w:rsidRPr="003F3A33" w:rsidRDefault="00CA658B" w:rsidP="003F3A33">
      <w:pPr>
        <w:spacing w:after="0"/>
        <w:jc w:val="center"/>
        <w:rPr>
          <w:rFonts w:cs="Times New Roman"/>
          <w:b/>
          <w:szCs w:val="28"/>
        </w:rPr>
      </w:pPr>
    </w:p>
    <w:p w:rsidR="003F3A33" w:rsidRPr="003F3A33" w:rsidRDefault="003F3A33" w:rsidP="00CA658B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b/>
          <w:szCs w:val="28"/>
        </w:rPr>
        <w:t>Название проекта</w:t>
      </w:r>
      <w:r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 xml:space="preserve">«Сенсорная среда для детей 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с </w:t>
      </w:r>
      <w:r w:rsidRPr="003F3A33">
        <w:rPr>
          <w:rFonts w:cs="Times New Roman"/>
          <w:szCs w:val="28"/>
          <w:shd w:val="clear" w:color="auto" w:fill="FFFFFF"/>
        </w:rPr>
        <w:t>расстройствами аутистического спектра</w:t>
      </w:r>
      <w:r w:rsidRPr="003F3A33">
        <w:rPr>
          <w:rFonts w:cs="Times New Roman"/>
          <w:szCs w:val="28"/>
        </w:rPr>
        <w:t xml:space="preserve"> и нарушениями опорно-двигательного аппарата»</w:t>
      </w:r>
      <w:r w:rsidR="00CA658B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(оборудование сенсорной комнаты для создания предметно-пространственной среды образовательного учреждения, обеспечивающей решение психоэмоциональных, коммуникативных, сенсорных, поведенческих проблем в развитии детей</w:t>
      </w:r>
      <w:r w:rsidR="00CA658B" w:rsidRPr="00CA658B">
        <w:rPr>
          <w:rFonts w:cs="Times New Roman"/>
          <w:szCs w:val="28"/>
        </w:rPr>
        <w:t xml:space="preserve">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>физического развития,</w:t>
      </w:r>
      <w:r w:rsidRPr="003F3A33">
        <w:rPr>
          <w:rFonts w:cs="Times New Roman"/>
          <w:szCs w:val="28"/>
        </w:rPr>
        <w:t xml:space="preserve"> с РАС и нарушениями опорно-двигательного аппарата в современных условиях).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b/>
          <w:szCs w:val="28"/>
        </w:rPr>
        <w:t>Срок реализации проекта:</w:t>
      </w:r>
      <w:r>
        <w:rPr>
          <w:rFonts w:cs="Times New Roman"/>
          <w:szCs w:val="28"/>
        </w:rPr>
        <w:t> 1 год</w:t>
      </w:r>
      <w:r w:rsidRPr="003F3A33">
        <w:rPr>
          <w:rFonts w:cs="Times New Roman"/>
          <w:szCs w:val="28"/>
        </w:rPr>
        <w:t>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b/>
          <w:szCs w:val="28"/>
        </w:rPr>
        <w:t>Организация-заявитель, предлагающая проект</w:t>
      </w:r>
      <w:r w:rsidRPr="003F3A33">
        <w:rPr>
          <w:rFonts w:cs="Times New Roman"/>
          <w:szCs w:val="28"/>
        </w:rPr>
        <w:t xml:space="preserve">: Государственное учреждение образования </w:t>
      </w:r>
      <w:proofErr w:type="spellStart"/>
      <w:r>
        <w:rPr>
          <w:rFonts w:cs="Times New Roman"/>
          <w:szCs w:val="28"/>
        </w:rPr>
        <w:t>Осиповичская</w:t>
      </w:r>
      <w:proofErr w:type="spellEnd"/>
      <w:r>
        <w:rPr>
          <w:rFonts w:cs="Times New Roman"/>
          <w:szCs w:val="28"/>
        </w:rPr>
        <w:t xml:space="preserve"> специальная школа-интернат»</w:t>
      </w:r>
      <w:r w:rsidRPr="003F3A33">
        <w:rPr>
          <w:rFonts w:cs="Times New Roman"/>
          <w:szCs w:val="28"/>
        </w:rPr>
        <w:t>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b/>
          <w:szCs w:val="28"/>
        </w:rPr>
        <w:t>Цель проекта: </w:t>
      </w:r>
      <w:r w:rsidRPr="003F3A33">
        <w:rPr>
          <w:rFonts w:cs="Times New Roman"/>
          <w:szCs w:val="28"/>
        </w:rPr>
        <w:t xml:space="preserve">создание условий для совершенствования познавательной и эмоционально-волевой сферы детей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</w:t>
      </w:r>
      <w:r w:rsidRPr="003F3A33">
        <w:rPr>
          <w:rFonts w:cs="Times New Roman"/>
          <w:szCs w:val="28"/>
        </w:rPr>
        <w:t>с РАС и нарушениями опорно-двигательного аппарата путем организации специальной сенсорной среды.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3F3A33">
        <w:rPr>
          <w:rFonts w:cs="Times New Roman"/>
          <w:b/>
          <w:szCs w:val="28"/>
        </w:rPr>
        <w:t>Задачи проекта: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1. Приобретение сенсорной комнаты для детей с особыми образовательными потребностями с целью </w:t>
      </w:r>
      <w:proofErr w:type="gramStart"/>
      <w:r w:rsidRPr="003F3A33">
        <w:rPr>
          <w:rFonts w:cs="Times New Roman"/>
          <w:szCs w:val="28"/>
        </w:rPr>
        <w:t>повышения эффективности процессов сопровождения детей</w:t>
      </w:r>
      <w:proofErr w:type="gramEnd"/>
      <w:r w:rsidRPr="003F3A33">
        <w:rPr>
          <w:rFonts w:cs="Times New Roman"/>
          <w:szCs w:val="28"/>
        </w:rPr>
        <w:t xml:space="preserve">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</w:t>
      </w:r>
      <w:r w:rsidRPr="003F3A33">
        <w:rPr>
          <w:rFonts w:cs="Times New Roman"/>
          <w:szCs w:val="28"/>
        </w:rPr>
        <w:t>с РАС и нарушениями опорно-двигательного аппарата в современных условиях.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2. Создание условий для развития и </w:t>
      </w:r>
      <w:proofErr w:type="spellStart"/>
      <w:r w:rsidRPr="003F3A33">
        <w:rPr>
          <w:rFonts w:cs="Times New Roman"/>
          <w:szCs w:val="28"/>
        </w:rPr>
        <w:t>корригирования</w:t>
      </w:r>
      <w:proofErr w:type="spellEnd"/>
      <w:r w:rsidRPr="003F3A33">
        <w:rPr>
          <w:rFonts w:cs="Times New Roman"/>
          <w:szCs w:val="28"/>
        </w:rPr>
        <w:t xml:space="preserve"> навыков </w:t>
      </w:r>
      <w:proofErr w:type="spellStart"/>
      <w:r w:rsidRPr="003F3A33">
        <w:rPr>
          <w:rFonts w:cs="Times New Roman"/>
          <w:szCs w:val="28"/>
        </w:rPr>
        <w:t>саморегуляции</w:t>
      </w:r>
      <w:proofErr w:type="spellEnd"/>
      <w:r w:rsidRPr="003F3A33">
        <w:rPr>
          <w:rFonts w:cs="Times New Roman"/>
          <w:szCs w:val="28"/>
        </w:rPr>
        <w:t xml:space="preserve"> и релаксации, формирования способности управлять своим эмоциональным состоянием; снятия мышечного и психоэмоционального напряжения в условиях сенсорной комнаты.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3. Разработка программы </w:t>
      </w:r>
      <w:proofErr w:type="spellStart"/>
      <w:r w:rsidRPr="003F3A33">
        <w:rPr>
          <w:rFonts w:cs="Times New Roman"/>
          <w:szCs w:val="28"/>
        </w:rPr>
        <w:t>психолого</w:t>
      </w:r>
      <w:proofErr w:type="spellEnd"/>
      <w:r w:rsidRPr="003F3A33">
        <w:rPr>
          <w:rFonts w:cs="Times New Roman"/>
          <w:szCs w:val="28"/>
        </w:rPr>
        <w:t xml:space="preserve"> – педагогического сопровождения образовательного процесса в условиях сенсорной комнаты.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4. Знакомство педагогов и законных представителей учащихся с работой сенсорной комнаты.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B650B2">
        <w:rPr>
          <w:rFonts w:cs="Times New Roman"/>
          <w:b/>
          <w:szCs w:val="28"/>
        </w:rPr>
        <w:t>Основная идея проекта</w:t>
      </w:r>
      <w:r w:rsidRPr="003F3A33">
        <w:rPr>
          <w:rFonts w:cs="Times New Roman"/>
          <w:szCs w:val="28"/>
        </w:rPr>
        <w:t xml:space="preserve"> – создание сенсорной комнаты в учреждении образования с целью оказания комплексной коррекционно-развивающей, психологической помощи детям с ОПФР.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Проект направлен на создание предметно-пространственной среды образовательного учреждения, обеспечивающей решение психоэмоциональных, коммуникативных, сенсорных, поведенческих проблем в развитии детей с ОПФР в современных условиях.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Целевая группа: в учр</w:t>
      </w:r>
      <w:r w:rsidR="00CA658B">
        <w:rPr>
          <w:rFonts w:cs="Times New Roman"/>
          <w:szCs w:val="28"/>
        </w:rPr>
        <w:t>еждении образования обучается 58</w:t>
      </w:r>
      <w:r w:rsidRPr="003F3A33">
        <w:rPr>
          <w:rFonts w:cs="Times New Roman"/>
          <w:szCs w:val="28"/>
        </w:rPr>
        <w:t xml:space="preserve"> учащихся с особенностями психофизического развития: дети с тяжёлыми нарушениями речи, задержкой психического развития, интеллектуальными нарушениями, дети с нарушением функций ОДА. С каждым годом, контингент учащихся становится все более сложным.</w:t>
      </w:r>
    </w:p>
    <w:p w:rsidR="00CA658B" w:rsidRDefault="00CA658B" w:rsidP="003F3A33">
      <w:pPr>
        <w:spacing w:after="0"/>
        <w:ind w:firstLine="567"/>
        <w:jc w:val="both"/>
        <w:rPr>
          <w:rFonts w:cs="Times New Roman"/>
          <w:b/>
          <w:szCs w:val="28"/>
        </w:rPr>
      </w:pPr>
    </w:p>
    <w:p w:rsidR="00CA658B" w:rsidRDefault="00CA658B" w:rsidP="003F3A33">
      <w:pPr>
        <w:spacing w:after="0"/>
        <w:ind w:firstLine="567"/>
        <w:jc w:val="both"/>
        <w:rPr>
          <w:rFonts w:cs="Times New Roman"/>
          <w:b/>
          <w:szCs w:val="28"/>
        </w:rPr>
      </w:pPr>
    </w:p>
    <w:p w:rsidR="003F3A33" w:rsidRPr="00CA658B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CA658B">
        <w:rPr>
          <w:rFonts w:cs="Times New Roman"/>
          <w:b/>
          <w:szCs w:val="28"/>
        </w:rPr>
        <w:t>Актуальность проекта: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Мир входит в сознание человека лишь через дверь органов внешних чувств. Если она закрыта, то он не может войти в него, не может вступить с ним в связь. Мир тогда не существует для сознания.</w:t>
      </w:r>
    </w:p>
    <w:p w:rsidR="003F3A33" w:rsidRPr="003F3A33" w:rsidRDefault="003F3A33" w:rsidP="00CA658B">
      <w:pPr>
        <w:spacing w:after="0"/>
        <w:ind w:firstLine="567"/>
        <w:jc w:val="right"/>
        <w:rPr>
          <w:rFonts w:cs="Times New Roman"/>
          <w:szCs w:val="28"/>
        </w:rPr>
      </w:pPr>
      <w:proofErr w:type="spellStart"/>
      <w:r w:rsidRPr="003F3A33">
        <w:rPr>
          <w:rFonts w:cs="Times New Roman"/>
          <w:szCs w:val="28"/>
        </w:rPr>
        <w:t>Б.Прейер</w:t>
      </w:r>
      <w:proofErr w:type="spellEnd"/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Все сведения об окружающем мире и о себе самом человек получает в форме зрительных, слуховых, двигательных, кожных, вкусовых, обонятельных, </w:t>
      </w:r>
      <w:proofErr w:type="spellStart"/>
      <w:r w:rsidRPr="003F3A33">
        <w:rPr>
          <w:rFonts w:cs="Times New Roman"/>
          <w:szCs w:val="28"/>
        </w:rPr>
        <w:t>проприоцептивных</w:t>
      </w:r>
      <w:proofErr w:type="spellEnd"/>
      <w:r w:rsidRPr="003F3A33">
        <w:rPr>
          <w:rFonts w:cs="Times New Roman"/>
          <w:szCs w:val="28"/>
        </w:rPr>
        <w:t xml:space="preserve"> ощущений и восприятий. Однако восприятие не сводится к сумме отдельных ощущений, формирование целостного образа предметов – результат сложного взаимодействия ощущений и уже имеющихся в коре головного мозга следов прошлых восприятий. Именно дисфункцией сенсорной интеграции объясняется «странное» поведение ребенка с расстройством аутистического спектра: стереотипии, ритуалы, </w:t>
      </w:r>
      <w:proofErr w:type="spellStart"/>
      <w:r w:rsidRPr="003F3A33">
        <w:rPr>
          <w:rFonts w:cs="Times New Roman"/>
          <w:szCs w:val="28"/>
        </w:rPr>
        <w:t>самостимуляции</w:t>
      </w:r>
      <w:proofErr w:type="spellEnd"/>
      <w:r w:rsidRPr="003F3A33">
        <w:rPr>
          <w:rFonts w:cs="Times New Roman"/>
          <w:szCs w:val="28"/>
        </w:rPr>
        <w:t xml:space="preserve">, </w:t>
      </w:r>
      <w:proofErr w:type="spellStart"/>
      <w:r w:rsidRPr="003F3A33">
        <w:rPr>
          <w:rFonts w:cs="Times New Roman"/>
          <w:szCs w:val="28"/>
        </w:rPr>
        <w:t>аутоагрессия</w:t>
      </w:r>
      <w:proofErr w:type="spellEnd"/>
      <w:r w:rsidRPr="003F3A33">
        <w:rPr>
          <w:rFonts w:cs="Times New Roman"/>
          <w:szCs w:val="28"/>
        </w:rPr>
        <w:t xml:space="preserve">, </w:t>
      </w:r>
      <w:proofErr w:type="spellStart"/>
      <w:r w:rsidRPr="003F3A33">
        <w:rPr>
          <w:rFonts w:cs="Times New Roman"/>
          <w:szCs w:val="28"/>
        </w:rPr>
        <w:t>эхолалия</w:t>
      </w:r>
      <w:proofErr w:type="spellEnd"/>
      <w:r w:rsidRPr="003F3A33">
        <w:rPr>
          <w:rFonts w:cs="Times New Roman"/>
          <w:szCs w:val="28"/>
        </w:rPr>
        <w:t xml:space="preserve">. </w:t>
      </w:r>
      <w:proofErr w:type="gramStart"/>
      <w:r w:rsidRPr="003F3A33">
        <w:rPr>
          <w:rFonts w:cs="Times New Roman"/>
          <w:szCs w:val="28"/>
        </w:rPr>
        <w:t>С помощью такой защиты, ребенок старается снизить болезненно-травмирующие ощущения, успокоить себя, почувствовать контроль над ситуацией и обрести безопасность в своем уникальном мире, поэтому крайне актуальным является обогащение чувственного опыта детей, создание связей в головном мозге, путем экспериментирования, игр, продуктивной деятельности с песком, сыпучими, природными материалами, знакомство со свойствами предметов, снижение двигательного беспокойства.</w:t>
      </w:r>
      <w:proofErr w:type="gramEnd"/>
    </w:p>
    <w:p w:rsidR="003F3A33" w:rsidRPr="003F3A33" w:rsidRDefault="003F3A33" w:rsidP="00CA658B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В последние десятилетия во многих странах в коррекционно-развивающей работе с детьми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</w:t>
      </w:r>
      <w:r w:rsidRPr="003F3A33">
        <w:rPr>
          <w:rFonts w:cs="Times New Roman"/>
          <w:szCs w:val="28"/>
        </w:rPr>
        <w:t xml:space="preserve">с РАС активно используется метод сенсорной интеграции. Этот метод направлен на стимуляцию работы органов чувств в условиях координации различных сенсорных систем. Он также нашёл своё применение в работе с детьми, имеющими трудности в обучении, </w:t>
      </w:r>
      <w:proofErr w:type="spellStart"/>
      <w:r w:rsidRPr="003F3A33">
        <w:rPr>
          <w:rFonts w:cs="Times New Roman"/>
          <w:szCs w:val="28"/>
        </w:rPr>
        <w:t>гиперактивных</w:t>
      </w:r>
      <w:proofErr w:type="spellEnd"/>
      <w:r w:rsidRPr="003F3A33">
        <w:rPr>
          <w:rFonts w:cs="Times New Roman"/>
          <w:szCs w:val="28"/>
        </w:rPr>
        <w:t xml:space="preserve"> детей.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Сенсорная интеграция - сложный процесс, происходящий в центральной нервной системе. Человек способен организовать и упорядочить восприятие </w:t>
      </w:r>
      <w:proofErr w:type="gramStart"/>
      <w:r w:rsidRPr="003F3A33">
        <w:rPr>
          <w:rFonts w:cs="Times New Roman"/>
          <w:szCs w:val="28"/>
        </w:rPr>
        <w:t>сигналов</w:t>
      </w:r>
      <w:proofErr w:type="gramEnd"/>
      <w:r w:rsidRPr="003F3A33">
        <w:rPr>
          <w:rFonts w:cs="Times New Roman"/>
          <w:szCs w:val="28"/>
        </w:rPr>
        <w:t xml:space="preserve"> которое считывает его тело (запах, вкус, зрение, давление, и т. д.).</w:t>
      </w:r>
    </w:p>
    <w:p w:rsidR="00CA658B" w:rsidRDefault="003F3A33" w:rsidP="00CA658B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Сенсорная интеграция ориентирована на работу с базовыми сенсорными системами: вестибулярной, тактильной, перцептивной с дополнительным включением слуха, зрения и обоняния, вкуса. Это основа для работы се</w:t>
      </w:r>
      <w:r w:rsidR="00CA658B">
        <w:rPr>
          <w:rFonts w:cs="Times New Roman"/>
          <w:szCs w:val="28"/>
        </w:rPr>
        <w:t xml:space="preserve">нсорных систем нашего организма. </w:t>
      </w:r>
    </w:p>
    <w:p w:rsidR="00CA658B" w:rsidRDefault="003F3A33" w:rsidP="00CA658B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Цель данного метода коррекции - научить </w:t>
      </w:r>
      <w:proofErr w:type="gramStart"/>
      <w:r w:rsidRPr="003F3A33">
        <w:rPr>
          <w:rFonts w:cs="Times New Roman"/>
          <w:szCs w:val="28"/>
        </w:rPr>
        <w:t>одновременно</w:t>
      </w:r>
      <w:proofErr w:type="gramEnd"/>
      <w:r w:rsidRPr="003F3A33">
        <w:rPr>
          <w:rFonts w:cs="Times New Roman"/>
          <w:szCs w:val="28"/>
        </w:rPr>
        <w:t xml:space="preserve"> обрабатывать информацию, получаемую головным мозгом от разных анализаторов.</w:t>
      </w:r>
      <w:r w:rsidR="00CA658B">
        <w:rPr>
          <w:rFonts w:cs="Times New Roman"/>
          <w:szCs w:val="28"/>
        </w:rPr>
        <w:t xml:space="preserve"> </w:t>
      </w:r>
    </w:p>
    <w:p w:rsidR="003F3A33" w:rsidRPr="003F3A33" w:rsidRDefault="003F3A33" w:rsidP="00CA658B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Метод сенсорной интеграции подходит ребёнку, если родители или педагоги наблюдают в его развитии определённые особенности: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отсутствие или резкое снижение мотивации к речевому общению, речевой негативизм, немотивированное нежелание говорить;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нарушение целенаправленности и концентрации внимания;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недостаточность зрительного и слухового восприятия;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трудности усвоения последовательности артикуляционных движений и воспроизведения артикуляционной позы;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нарушения слоговой структуры слов;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трудности усвоения лексико-грамматической стороны речи;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особенности нейропсихических процессов: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нарушение равновесия процессов возбуждения и торможения;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эмоциональная лабильность;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невротические реакции;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Невозможность интегрировать сенсорную информацию, поступающую от различных органов чувств, для того чтобы получить полноценную картину окружающего мира.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Сфера сенсорной интеграции – это, прежде всего, лечебный метод, используемый </w:t>
      </w:r>
      <w:proofErr w:type="spellStart"/>
      <w:r w:rsidRPr="003F3A33">
        <w:rPr>
          <w:rFonts w:cs="Times New Roman"/>
          <w:szCs w:val="28"/>
        </w:rPr>
        <w:t>трудотерапевтами</w:t>
      </w:r>
      <w:proofErr w:type="spellEnd"/>
      <w:r w:rsidRPr="003F3A33">
        <w:rPr>
          <w:rFonts w:cs="Times New Roman"/>
          <w:szCs w:val="28"/>
        </w:rPr>
        <w:t>, однако он может эффективно применяться и с другими дисциплинами - такими, как логопедия, психология, дефектология.</w:t>
      </w:r>
    </w:p>
    <w:p w:rsidR="003F3A33" w:rsidRPr="003F3A33" w:rsidRDefault="003F3A33" w:rsidP="00CA658B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Дети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</w:t>
      </w:r>
      <w:r w:rsidRPr="003F3A33">
        <w:rPr>
          <w:rFonts w:cs="Times New Roman"/>
          <w:szCs w:val="28"/>
        </w:rPr>
        <w:t>с РАС, как правило, испытывают трудности с чувствами. Они</w:t>
      </w:r>
      <w:r w:rsidR="00CA658B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могут быть слишком или недостаточно чувствительными, а также не уметь интегрировать свои чувства. Терапия сенсорной интеграции фокусируется на снижении чувствительности ребенка и оказании ему помощи в реорганизации чувственной информации.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Проблема сенсорной интеграции у детей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</w:t>
      </w:r>
      <w:r w:rsidRPr="003F3A33">
        <w:rPr>
          <w:rFonts w:cs="Times New Roman"/>
          <w:szCs w:val="28"/>
        </w:rPr>
        <w:t>с РАС стоит особенно остро, дети либо ограничены в получении взаимодействия с окружающим миром, тактильного взаимодействия, либо перегружены зрительно – слуховыми стимулами и при этом испытывают сенсорный голод всего остального.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Одной из важных составляющих полноценного развития детей является сенсорное развитие, как предпосылка к полноценному интеллектуальному развитию. От того как у ребенка будет сформирована и развита функция восприятия окружающего мира, насколько он совершенно слышит, видит и осязает окружающее, зависит его дальнейшая интеграция в обществе.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Поэтому, для улучшения сенсорного развития ребенка необходимо уравновешивать средства и методы сенсорного воспитания. Познание окружающего мира начинается с ощущений, с восприятия. Чем богаче ощущения и восприятие, тем шире и многограннее будут полученные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ребёнком сведения об окружающем мире. </w:t>
      </w:r>
      <w:proofErr w:type="gramStart"/>
      <w:r w:rsidRPr="003F3A33">
        <w:rPr>
          <w:rFonts w:cs="Times New Roman"/>
          <w:szCs w:val="28"/>
        </w:rPr>
        <w:t xml:space="preserve">Чрезмерная или недостаточная чувствительность к тактильным, зрительным, слуховым стимулам, а также движению, к примеру, избегание касания некоторых фактур (песок, каша); избегание занятий с пластилином, рисования пальцами; проблемы с манипулированием, сверхчувствительность к звукам, к свету; слишком высокий или слишком низкий уровень двигательной активности, расстройства мышечного тонуса - всё перечисленное и многие другие нарушения испытывают дети </w:t>
      </w:r>
      <w:r w:rsidR="00CA658B" w:rsidRPr="003F3A33">
        <w:rPr>
          <w:rFonts w:cs="Times New Roman"/>
          <w:szCs w:val="28"/>
        </w:rPr>
        <w:t xml:space="preserve">с </w:t>
      </w:r>
      <w:r w:rsidR="00034586">
        <w:rPr>
          <w:rFonts w:cs="Times New Roman"/>
          <w:szCs w:val="28"/>
        </w:rPr>
        <w:t>особенностями психо</w:t>
      </w:r>
      <w:r w:rsidR="00CA658B">
        <w:rPr>
          <w:rFonts w:cs="Times New Roman"/>
          <w:szCs w:val="28"/>
        </w:rPr>
        <w:t xml:space="preserve">физического развития, </w:t>
      </w:r>
      <w:r w:rsidRPr="003F3A33">
        <w:rPr>
          <w:rFonts w:cs="Times New Roman"/>
          <w:szCs w:val="28"/>
        </w:rPr>
        <w:t>с РАС.</w:t>
      </w:r>
      <w:proofErr w:type="gramEnd"/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Данная проблема выбрана нами не случайно. Именно сенсорное развитие составляет фундамент умственного развития ребенка, является залогом его дальнейшего успешного обучения. Актуальность выбора </w:t>
      </w:r>
      <w:r w:rsidRPr="003F3A33">
        <w:rPr>
          <w:rFonts w:cs="Times New Roman"/>
          <w:szCs w:val="28"/>
        </w:rPr>
        <w:lastRenderedPageBreak/>
        <w:t>программы по преодолению сенсорных нарушений обусловлена, прежде всего, тем, что нарушение сенсорного восприятия окружающего мира является одной из главных особенностей развития детей с расстройством аутистического спектра.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На сегодняшний день во многих коррекционных учреждениях открываются сенсорные комнаты и сенсорные уголки, направленные на реализацию методов сенсорной интеграции. Сенсорная комната представляет собой искусственно созданное окружение, где ребенок, пребывая в безопасной, комфортной обстановке, наполненной разнообразными стимулами, самостоятельно или при ненавязчивом сопровождении специалиста исследует среду. Каждая сенсорная комната предлагает гораздо больше различных впечатлений, чем традиционное окружение и позволяет их использовать более длительное время.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В условиях сенсорной комнаты используется массированный поток информации на каждую сенсорную систему. Одновременная стимуляция нескольких сенсорных систем приводит не только к повышению активности восприятия, но и к обеспечению сенсорной интеграции.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Сенсорная комната – это особым образом организованная окружающая среда, наполненная различного рода стимуляторами, цель которых заключается в воздействии на органы чувств человека.</w:t>
      </w:r>
    </w:p>
    <w:p w:rsidR="003F3A33" w:rsidRPr="00CA658B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CA658B">
        <w:rPr>
          <w:rFonts w:cs="Times New Roman"/>
          <w:b/>
          <w:szCs w:val="28"/>
        </w:rPr>
        <w:t>Классификация стимулов сенсорной комнаты: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proofErr w:type="spellStart"/>
      <w:r w:rsidRPr="00CA658B">
        <w:rPr>
          <w:rFonts w:cs="Times New Roman"/>
          <w:b/>
          <w:szCs w:val="28"/>
        </w:rPr>
        <w:t>Светотерапия</w:t>
      </w:r>
      <w:proofErr w:type="spellEnd"/>
      <w:r w:rsidRPr="00CA658B">
        <w:rPr>
          <w:rFonts w:cs="Times New Roman"/>
          <w:b/>
          <w:szCs w:val="28"/>
        </w:rPr>
        <w:t xml:space="preserve"> и </w:t>
      </w:r>
      <w:proofErr w:type="spellStart"/>
      <w:r w:rsidRPr="00CA658B">
        <w:rPr>
          <w:rFonts w:cs="Times New Roman"/>
          <w:b/>
          <w:szCs w:val="28"/>
        </w:rPr>
        <w:t>цветотерапия</w:t>
      </w:r>
      <w:proofErr w:type="spellEnd"/>
      <w:r w:rsidRPr="003F3A33">
        <w:rPr>
          <w:rFonts w:cs="Times New Roman"/>
          <w:szCs w:val="28"/>
        </w:rPr>
        <w:t xml:space="preserve"> – воздействуют на зрение. Мягкий свет – покой. Яркий свет – возбуждение.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proofErr w:type="spellStart"/>
      <w:r w:rsidRPr="00CA658B">
        <w:rPr>
          <w:rFonts w:cs="Times New Roman"/>
          <w:b/>
          <w:szCs w:val="28"/>
        </w:rPr>
        <w:t>Звукотерапия</w:t>
      </w:r>
      <w:proofErr w:type="spellEnd"/>
      <w:r w:rsidRPr="00CA658B">
        <w:rPr>
          <w:rFonts w:cs="Times New Roman"/>
          <w:b/>
          <w:szCs w:val="28"/>
        </w:rPr>
        <w:t xml:space="preserve"> </w:t>
      </w:r>
      <w:r w:rsidRPr="003F3A33">
        <w:rPr>
          <w:rFonts w:cs="Times New Roman"/>
          <w:szCs w:val="28"/>
        </w:rPr>
        <w:t>– воздействует на слух. Может быть пассивной и активной. Спокойная мелодичная музыка, звуки природы – покой. Механические звуки, электронная музыка, произведения с разной силой тональности - возбуждение.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CA658B">
        <w:rPr>
          <w:rFonts w:cs="Times New Roman"/>
          <w:b/>
          <w:szCs w:val="28"/>
        </w:rPr>
        <w:t>Ароматерапия</w:t>
      </w:r>
      <w:r w:rsidRPr="003F3A33">
        <w:rPr>
          <w:rFonts w:cs="Times New Roman"/>
          <w:szCs w:val="28"/>
        </w:rPr>
        <w:t xml:space="preserve"> – воздействует на обоняние. Приятные запахи – покой. Резкие запахи – возбуждение. Кроме того, эфирные масла обладают бактерицидными, противовирусными и противовоспалительными свойствами.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CA658B">
        <w:rPr>
          <w:rFonts w:cs="Times New Roman"/>
          <w:b/>
          <w:szCs w:val="28"/>
        </w:rPr>
        <w:t>Тактильные ощущения</w:t>
      </w:r>
      <w:r w:rsidRPr="003F3A33">
        <w:rPr>
          <w:rFonts w:cs="Times New Roman"/>
          <w:szCs w:val="28"/>
        </w:rPr>
        <w:t xml:space="preserve"> – воздействуют на рецепторы кожи. Ощущения мягкости, тепла, нежности – покой. Покалывание, надавливание, вибрация – возбуждение. Использование приборов для массажа снимает мышечное напряжение и улучшает кровообращение.</w:t>
      </w:r>
    </w:p>
    <w:p w:rsidR="003F3A33" w:rsidRPr="00CA658B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CA658B">
        <w:rPr>
          <w:rFonts w:cs="Times New Roman"/>
          <w:b/>
          <w:szCs w:val="28"/>
        </w:rPr>
        <w:t>Наполняемость сенсорной комнаты: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• Магнитофон, воспроизводящий звуки природы;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• Ароматические приспособления (</w:t>
      </w:r>
      <w:proofErr w:type="spellStart"/>
      <w:r w:rsidRPr="003F3A33">
        <w:rPr>
          <w:rFonts w:cs="Times New Roman"/>
          <w:szCs w:val="28"/>
        </w:rPr>
        <w:t>диффузеры</w:t>
      </w:r>
      <w:proofErr w:type="spellEnd"/>
      <w:r w:rsidRPr="003F3A33">
        <w:rPr>
          <w:rFonts w:cs="Times New Roman"/>
          <w:szCs w:val="28"/>
        </w:rPr>
        <w:t>, лампы);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• Мягкие подушки и одеяла;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• Пузырьковые трубы;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• Кресла-мешки;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• Массажные кресла и маты;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• Ночники, особые светильники, </w:t>
      </w:r>
      <w:proofErr w:type="gramStart"/>
      <w:r w:rsidRPr="003F3A33">
        <w:rPr>
          <w:rFonts w:cs="Times New Roman"/>
          <w:szCs w:val="28"/>
        </w:rPr>
        <w:t>лава-лампы</w:t>
      </w:r>
      <w:proofErr w:type="gramEnd"/>
      <w:r w:rsidRPr="003F3A33">
        <w:rPr>
          <w:rFonts w:cs="Times New Roman"/>
          <w:szCs w:val="28"/>
        </w:rPr>
        <w:t>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Включение сенсорного компонента в структуру комплексной коррекции положительно влияет на достижение высоких результатов в развитии коммуникативных навыков детей.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Данный проект обеспечит возможность организовать условия для позитивного восприятия окружающего мира и социума, возможность расширения жизненного опыта детей, обогащения их чувственного мира. Специфическое оборудование сенсорной комнаты позволит в привычном для детей пространстве выполнять разнообразные предметно – практические и игровые действия, сочетая двигательную и речевую активность. Этому способствует определённые модули и стимуляторы, игровые тренажеры, релаксационное оборудование.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Необходимость создания сенсорной комнаты обусловлена тем, что в учреждении образования функционируют классы интегрированного обучения и воспитания для детей </w:t>
      </w:r>
      <w:r w:rsidR="00CA658B" w:rsidRPr="003F3A33">
        <w:rPr>
          <w:rFonts w:cs="Times New Roman"/>
          <w:szCs w:val="28"/>
        </w:rPr>
        <w:t xml:space="preserve">с ОПФР, </w:t>
      </w:r>
      <w:r w:rsidRPr="003F3A33">
        <w:rPr>
          <w:rFonts w:cs="Times New Roman"/>
          <w:szCs w:val="28"/>
        </w:rPr>
        <w:t>с РАС.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На сегод</w:t>
      </w:r>
      <w:r w:rsidR="00CA658B">
        <w:rPr>
          <w:rFonts w:cs="Times New Roman"/>
          <w:szCs w:val="28"/>
        </w:rPr>
        <w:t>няшний день в школе обучается 58</w:t>
      </w:r>
      <w:r w:rsidRPr="003F3A33">
        <w:rPr>
          <w:rFonts w:cs="Times New Roman"/>
          <w:szCs w:val="28"/>
        </w:rPr>
        <w:t xml:space="preserve"> учащихся с ОПФР, из них 12 учащихся с детс</w:t>
      </w:r>
      <w:r w:rsidR="00CA658B">
        <w:rPr>
          <w:rFonts w:cs="Times New Roman"/>
          <w:szCs w:val="28"/>
        </w:rPr>
        <w:t>ким аутизмом</w:t>
      </w:r>
      <w:r w:rsidRPr="003F3A33">
        <w:rPr>
          <w:rFonts w:cs="Times New Roman"/>
          <w:szCs w:val="28"/>
        </w:rPr>
        <w:t>. Из года в год количество детей данной категории увеличивается. Поэтому в учреждении ведётся активная работа по созданию адаптивной образовательной среды для успешного обучения учащихся данной категории. В каждом классном помещении, где обучаются дети с РАС, оборудованы сенсорные зоны, имеющие определённый набор специального оборудования. Однако планировка, размеры учебных кабинетов и стоимость отдельного оборудования не позволяют должным образом организовать предметно – пространственную среду, обеспечивающую решение сенсорных и поведенческих проблем в развитии детей с РАС. Поэтому наличие сенсорной комнаты в нашем учреждении, оборудованной различного рода стимуляторами, является необходимой современной моделью для реализации комплексного подхода в воспитании и развитии детей с РАС и оказания им всесторонней коррекционной помощи.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Сенсорная комната является важным инструментом в работе психолога, дефектолога, логопеда, педагогов с детьми, имеющими проблемы в развитии, обучении, поведении, социальной адаптации.</w:t>
      </w:r>
    </w:p>
    <w:p w:rsidR="003F3A33" w:rsidRPr="00CA658B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CA658B">
        <w:rPr>
          <w:rFonts w:cs="Times New Roman"/>
          <w:b/>
          <w:szCs w:val="28"/>
        </w:rPr>
        <w:t>Краткое описание мероприятий в рамках проекта: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Мероприятие 1. Определить контингент учащихся, которым необходимы занятия в сенсорной комнате.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Мероприятие 2.   Приобрести сенсорную комнату.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Мероприятие 3. Разработать программу психолого-педагогического сопровождения образовательного процесса в условиях сенсорной комнаты.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Мероприятие 4. Ознакомить педагогов и родителей с работой сенсорной комнаты.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Мероприятие 5. Взаимодействовать со СМИ по ходу реализации проекта.</w:t>
      </w:r>
    </w:p>
    <w:p w:rsidR="003F3A33" w:rsidRPr="003A4D61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3A4D61">
        <w:rPr>
          <w:rFonts w:cs="Times New Roman"/>
          <w:b/>
          <w:szCs w:val="28"/>
        </w:rPr>
        <w:t>Обоснование социальной значимости и перспективы проекта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Социальная значимость проекта заключается в том, что при наличии сенсорной комнаты появится возможность: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-создать необходимую предметно-пространственную среду образовательного учреждения, обеспечивающую решение психоэмоциональных, коммуникативных, сенсорных, поведенческих проблем в развитии детей с РАС в современных условиях.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-создать зону психологического комфорта для детей и взрослых с целью укрепления их психоэмоционального здоровья.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Срок реализации: </w:t>
      </w:r>
      <w:r w:rsidR="003A4D61">
        <w:rPr>
          <w:rFonts w:cs="Times New Roman"/>
          <w:szCs w:val="28"/>
        </w:rPr>
        <w:t>2026</w:t>
      </w:r>
      <w:r w:rsidRPr="003F3A33">
        <w:rPr>
          <w:rFonts w:cs="Times New Roman"/>
          <w:szCs w:val="28"/>
        </w:rPr>
        <w:t xml:space="preserve"> год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Общий объем финансирования (в </w:t>
      </w:r>
      <w:r w:rsidR="003A4D61">
        <w:rPr>
          <w:rFonts w:cs="Times New Roman"/>
          <w:szCs w:val="28"/>
        </w:rPr>
        <w:t>российских рублях</w:t>
      </w:r>
      <w:r w:rsidRPr="003F3A33">
        <w:rPr>
          <w:rFonts w:cs="Times New Roman"/>
          <w:szCs w:val="28"/>
        </w:rPr>
        <w:t>):</w:t>
      </w:r>
      <w:r w:rsidR="003A4D61">
        <w:rPr>
          <w:rFonts w:cs="Times New Roman"/>
          <w:szCs w:val="28"/>
        </w:rPr>
        <w:t> 200 0</w:t>
      </w:r>
      <w:r w:rsidRPr="003F3A33">
        <w:rPr>
          <w:rFonts w:cs="Times New Roman"/>
          <w:szCs w:val="28"/>
        </w:rPr>
        <w:t>00</w:t>
      </w:r>
    </w:p>
    <w:p w:rsidR="003F3A33" w:rsidRPr="003F3A33" w:rsidRDefault="003F3A33" w:rsidP="003A4D61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Средства спонсора</w:t>
      </w:r>
      <w:r w:rsidR="00034586">
        <w:rPr>
          <w:rFonts w:cs="Times New Roman"/>
          <w:szCs w:val="28"/>
        </w:rPr>
        <w:t xml:space="preserve"> </w:t>
      </w:r>
      <w:r w:rsidR="00034586" w:rsidRPr="003F3A33">
        <w:rPr>
          <w:rFonts w:cs="Times New Roman"/>
          <w:szCs w:val="28"/>
        </w:rPr>
        <w:t xml:space="preserve">(в </w:t>
      </w:r>
      <w:r w:rsidR="00034586">
        <w:rPr>
          <w:rFonts w:cs="Times New Roman"/>
          <w:szCs w:val="28"/>
        </w:rPr>
        <w:t>российских рублях</w:t>
      </w:r>
      <w:r w:rsidR="00034586" w:rsidRPr="003F3A33">
        <w:rPr>
          <w:rFonts w:cs="Times New Roman"/>
          <w:szCs w:val="28"/>
        </w:rPr>
        <w:t>)</w:t>
      </w:r>
      <w:r w:rsidRPr="003F3A33">
        <w:rPr>
          <w:rFonts w:cs="Times New Roman"/>
          <w:szCs w:val="28"/>
        </w:rPr>
        <w:t>: </w:t>
      </w:r>
      <w:r w:rsidR="003A4D61">
        <w:rPr>
          <w:rFonts w:cs="Times New Roman"/>
          <w:szCs w:val="28"/>
        </w:rPr>
        <w:t>150 0</w:t>
      </w:r>
      <w:r w:rsidR="003A4D61" w:rsidRPr="003F3A33">
        <w:rPr>
          <w:rFonts w:cs="Times New Roman"/>
          <w:szCs w:val="28"/>
        </w:rPr>
        <w:t>00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</w:t>
      </w:r>
      <w:r w:rsidR="00034586">
        <w:rPr>
          <w:rFonts w:cs="Times New Roman"/>
          <w:szCs w:val="28"/>
        </w:rPr>
        <w:t>есто реализации проекта: </w:t>
      </w:r>
      <w:proofErr w:type="spellStart"/>
      <w:r w:rsidR="00034586">
        <w:rPr>
          <w:rFonts w:cs="Times New Roman"/>
          <w:szCs w:val="28"/>
        </w:rPr>
        <w:t>г</w:t>
      </w:r>
      <w:proofErr w:type="gramStart"/>
      <w:r w:rsidR="00034586">
        <w:rPr>
          <w:rFonts w:cs="Times New Roman"/>
          <w:szCs w:val="28"/>
        </w:rPr>
        <w:t>.О</w:t>
      </w:r>
      <w:proofErr w:type="gramEnd"/>
      <w:r w:rsidR="00034586">
        <w:rPr>
          <w:rFonts w:cs="Times New Roman"/>
          <w:szCs w:val="28"/>
        </w:rPr>
        <w:t>сиповичи</w:t>
      </w:r>
      <w:proofErr w:type="spellEnd"/>
      <w:r w:rsidR="00034586">
        <w:rPr>
          <w:rFonts w:cs="Times New Roman"/>
          <w:szCs w:val="28"/>
        </w:rPr>
        <w:t xml:space="preserve">, </w:t>
      </w:r>
      <w:proofErr w:type="spellStart"/>
      <w:r w:rsidR="00034586">
        <w:rPr>
          <w:rFonts w:cs="Times New Roman"/>
          <w:szCs w:val="28"/>
        </w:rPr>
        <w:t>ул.Сташкевича</w:t>
      </w:r>
      <w:proofErr w:type="spellEnd"/>
      <w:r w:rsidR="00034586">
        <w:rPr>
          <w:rFonts w:cs="Times New Roman"/>
          <w:szCs w:val="28"/>
        </w:rPr>
        <w:t>, 33</w:t>
      </w:r>
      <w:r w:rsidRPr="003F3A33">
        <w:rPr>
          <w:rFonts w:cs="Times New Roman"/>
          <w:szCs w:val="28"/>
        </w:rPr>
        <w:t>а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Контактное лицо: </w:t>
      </w:r>
      <w:proofErr w:type="spellStart"/>
      <w:r w:rsidR="00034586">
        <w:rPr>
          <w:rFonts w:cs="Times New Roman"/>
          <w:szCs w:val="28"/>
        </w:rPr>
        <w:t>Карчевская</w:t>
      </w:r>
      <w:proofErr w:type="spellEnd"/>
      <w:r w:rsidR="00034586">
        <w:rPr>
          <w:rFonts w:cs="Times New Roman"/>
          <w:szCs w:val="28"/>
        </w:rPr>
        <w:t xml:space="preserve"> Л</w:t>
      </w:r>
      <w:r w:rsidRPr="003F3A33">
        <w:rPr>
          <w:rFonts w:cs="Times New Roman"/>
          <w:szCs w:val="28"/>
        </w:rPr>
        <w:t xml:space="preserve">.И., </w:t>
      </w:r>
      <w:r w:rsidR="00034586">
        <w:rPr>
          <w:rFonts w:cs="Times New Roman"/>
          <w:szCs w:val="28"/>
        </w:rPr>
        <w:t xml:space="preserve">заместитель </w:t>
      </w:r>
      <w:r w:rsidRPr="003F3A33">
        <w:rPr>
          <w:rFonts w:cs="Times New Roman"/>
          <w:szCs w:val="28"/>
        </w:rPr>
        <w:t>директор</w:t>
      </w:r>
      <w:r w:rsidR="00034586">
        <w:rPr>
          <w:rFonts w:cs="Times New Roman"/>
          <w:szCs w:val="28"/>
        </w:rPr>
        <w:t>а по воспитательной работе, т. +375293455586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Тип проекта: гуманитарный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Примерный план реализации проекта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1. Разработка проекта.</w:t>
      </w:r>
    </w:p>
    <w:p w:rsidR="003F3A33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3F3A33" w:rsidRPr="003F3A33">
        <w:rPr>
          <w:rFonts w:cs="Times New Roman"/>
          <w:szCs w:val="28"/>
        </w:rPr>
        <w:t>. Поиск инвесторов, участие в конкурсах на выделение грантов.</w:t>
      </w:r>
    </w:p>
    <w:p w:rsidR="003F3A33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3F3A33" w:rsidRPr="003F3A33">
        <w:rPr>
          <w:rFonts w:cs="Times New Roman"/>
          <w:szCs w:val="28"/>
        </w:rPr>
        <w:t>. Отведение помещения для установки сенсорной комнаты.</w:t>
      </w:r>
    </w:p>
    <w:p w:rsid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3F3A33" w:rsidRPr="003F3A33">
        <w:rPr>
          <w:rFonts w:cs="Times New Roman"/>
          <w:szCs w:val="28"/>
        </w:rPr>
        <w:t>. Приобретение и установка необходимого оборудования.</w:t>
      </w:r>
    </w:p>
    <w:p w:rsidR="00034586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034586" w:rsidRDefault="003F3A33" w:rsidP="00034586">
      <w:pPr>
        <w:spacing w:after="0"/>
        <w:ind w:firstLine="567"/>
        <w:jc w:val="center"/>
        <w:rPr>
          <w:rFonts w:cs="Times New Roman"/>
          <w:b/>
          <w:szCs w:val="28"/>
        </w:rPr>
      </w:pPr>
      <w:r w:rsidRPr="00034586">
        <w:rPr>
          <w:rFonts w:cs="Times New Roman"/>
          <w:b/>
          <w:szCs w:val="28"/>
        </w:rPr>
        <w:t>План реализации проекта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Подготовительный этап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Изучение нормативно-правовой базы,  методической литературы по созданию инновационной предметно-развивающей среды для разл</w:t>
      </w:r>
      <w:r w:rsidR="00034586">
        <w:rPr>
          <w:rFonts w:cs="Times New Roman"/>
          <w:szCs w:val="28"/>
        </w:rPr>
        <w:t>ичных категорий детей</w:t>
      </w:r>
      <w:r w:rsidRPr="003F3A33">
        <w:rPr>
          <w:rFonts w:cs="Times New Roman"/>
          <w:szCs w:val="28"/>
        </w:rPr>
        <w:t>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Подготовка помещения для создания комнаты;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Проверка пожарной безопасности в помещении. 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 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 Основной этап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Создание и оборудование сенсорной комнаты;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Проведение входной диагностики детей и мониторинга текущего состояния детей в процессе реализации проекта:</w:t>
      </w:r>
    </w:p>
    <w:p w:rsidR="003F3A33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3F3A33" w:rsidRPr="003F3A33">
        <w:rPr>
          <w:rFonts w:cs="Times New Roman"/>
          <w:szCs w:val="28"/>
        </w:rPr>
        <w:t>   Подбор диагностического материала;</w:t>
      </w:r>
    </w:p>
    <w:p w:rsidR="003F3A33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3F3A33" w:rsidRPr="003F3A33">
        <w:rPr>
          <w:rFonts w:cs="Times New Roman"/>
          <w:szCs w:val="28"/>
        </w:rPr>
        <w:t>   Входная диагностика детей с РАС;</w:t>
      </w:r>
    </w:p>
    <w:p w:rsidR="003F3A33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3F3A33" w:rsidRPr="003F3A33">
        <w:rPr>
          <w:rFonts w:cs="Times New Roman"/>
          <w:szCs w:val="28"/>
        </w:rPr>
        <w:t>  Мониторинг текущего состояния детей в процессе реализации проекта.</w:t>
      </w:r>
    </w:p>
    <w:p w:rsid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Разработка перспективного планирования, программы психолого-педагогического процесс в условиях сенсорной комнаты.</w:t>
      </w:r>
    </w:p>
    <w:p w:rsidR="00034586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Итоговый этап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Отчет о реализации проекта;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Мониторинг развития познавательной и эмоциональной сферы детей;</w:t>
      </w:r>
    </w:p>
    <w:p w:rsid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- Оформление материалов об успешной реализации проекта.</w:t>
      </w:r>
    </w:p>
    <w:p w:rsidR="00034586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034586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034586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Оборудование сенсорной комнаты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1.Фибероптические волокна «Звездный дождь» придают визуальную, тактильную стимуляцию, чувство спокойствия. Их можно трогать, держать в руках.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Работа в сенсорной комнате организуется в следующих направлениях: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— развитие и коррекция нарушенных функций (осуществляется при выполнении упражнений, заданий, способствующих развитию </w:t>
      </w:r>
      <w:proofErr w:type="spellStart"/>
      <w:r w:rsidRPr="003F3A33">
        <w:rPr>
          <w:rFonts w:cs="Times New Roman"/>
          <w:szCs w:val="28"/>
        </w:rPr>
        <w:t>сенсомоторики</w:t>
      </w:r>
      <w:proofErr w:type="spellEnd"/>
      <w:r w:rsidRPr="003F3A33">
        <w:rPr>
          <w:rFonts w:cs="Times New Roman"/>
          <w:szCs w:val="28"/>
        </w:rPr>
        <w:t>, психических функций);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— коррекция эмоционально-волевой сферы (происходит при выполнении релаксационных упражнений, способствующих уменьшению состояния тревожности, снятию эмоционального напряжения, утомляемости, повышению </w:t>
      </w:r>
      <w:proofErr w:type="spellStart"/>
      <w:r w:rsidRPr="003F3A33">
        <w:rPr>
          <w:rFonts w:cs="Times New Roman"/>
          <w:szCs w:val="28"/>
        </w:rPr>
        <w:t>саморегуляции</w:t>
      </w:r>
      <w:proofErr w:type="spellEnd"/>
      <w:r w:rsidRPr="003F3A33">
        <w:rPr>
          <w:rFonts w:cs="Times New Roman"/>
          <w:szCs w:val="28"/>
        </w:rPr>
        <w:t>, тренирующих дыхание).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proofErr w:type="spellStart"/>
      <w:r w:rsidRPr="003F3A33">
        <w:rPr>
          <w:rFonts w:cs="Times New Roman"/>
          <w:szCs w:val="28"/>
        </w:rPr>
        <w:t>Фибероптические</w:t>
      </w:r>
      <w:proofErr w:type="spellEnd"/>
      <w:r w:rsidRPr="003F3A33">
        <w:rPr>
          <w:rFonts w:cs="Times New Roman"/>
          <w:szCs w:val="28"/>
        </w:rPr>
        <w:t> </w:t>
      </w:r>
      <w:proofErr w:type="gramStart"/>
      <w:r w:rsidRPr="003F3A33">
        <w:rPr>
          <w:rFonts w:cs="Times New Roman"/>
          <w:szCs w:val="28"/>
        </w:rPr>
        <w:t>волокна</w:t>
      </w:r>
      <w:proofErr w:type="gramEnd"/>
      <w:r w:rsidRPr="003F3A33">
        <w:rPr>
          <w:rFonts w:cs="Times New Roman"/>
          <w:szCs w:val="28"/>
        </w:rPr>
        <w:t xml:space="preserve"> равномерно распределенные по всей ширине каскада опускаются до самого пола, создается необычный завораживающий эффект.</w:t>
      </w:r>
    </w:p>
    <w:p w:rsidR="00034586" w:rsidRDefault="00034586" w:rsidP="00BD7BEB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699135</wp:posOffset>
            </wp:positionV>
            <wp:extent cx="2619375" cy="1581150"/>
            <wp:effectExtent l="19050" t="0" r="9525" b="0"/>
            <wp:wrapTight wrapText="bothSides">
              <wp:wrapPolygon edited="0">
                <wp:start x="-157" y="0"/>
                <wp:lineTo x="-157" y="21340"/>
                <wp:lineTo x="21679" y="21340"/>
                <wp:lineTo x="21679" y="0"/>
                <wp:lineTo x="-157" y="0"/>
              </wp:wrapPolygon>
            </wp:wrapTight>
            <wp:docPr id="2" name="Рисунок 2" descr="http://sch82.minsk.edu.by/ru/sm_full.aspx?guid=5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82.minsk.edu.by/ru/sm_full.aspx?guid=520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>Объединяют все </w:t>
      </w:r>
      <w:proofErr w:type="spellStart"/>
      <w:r w:rsidR="003F3A33" w:rsidRPr="003F3A33">
        <w:rPr>
          <w:rFonts w:cs="Times New Roman"/>
          <w:szCs w:val="28"/>
        </w:rPr>
        <w:t>фибермодули</w:t>
      </w:r>
      <w:proofErr w:type="spellEnd"/>
      <w:r w:rsidR="003F3A33" w:rsidRPr="003F3A33">
        <w:rPr>
          <w:rFonts w:cs="Times New Roman"/>
          <w:szCs w:val="28"/>
        </w:rPr>
        <w:t> одно – это оптоволокно (</w:t>
      </w:r>
      <w:proofErr w:type="spellStart"/>
      <w:r w:rsidR="003F3A33" w:rsidRPr="003F3A33">
        <w:rPr>
          <w:rFonts w:cs="Times New Roman"/>
          <w:szCs w:val="28"/>
        </w:rPr>
        <w:t>световоды</w:t>
      </w:r>
      <w:proofErr w:type="spellEnd"/>
      <w:r w:rsidR="003F3A33" w:rsidRPr="003F3A33">
        <w:rPr>
          <w:rFonts w:cs="Times New Roman"/>
          <w:szCs w:val="28"/>
        </w:rPr>
        <w:t xml:space="preserve">) толщиной от 0,75 до 150 мм, которое упаковано по всей длине от 100 до 500 см, которое упаковано по одной нити в силиконовую трубочку толщиной от 2 до 5 мм. Используя оптоволокно с источником света, каждая нить получает свет, в совокупности приобретая поистине, волшебное сияние. </w:t>
      </w:r>
      <w:proofErr w:type="spellStart"/>
      <w:r w:rsidR="003F3A33" w:rsidRPr="003F3A33">
        <w:rPr>
          <w:rFonts w:cs="Times New Roman"/>
          <w:szCs w:val="28"/>
        </w:rPr>
        <w:t>Пучёк</w:t>
      </w:r>
      <w:proofErr w:type="spellEnd"/>
      <w:r w:rsidR="003F3A33" w:rsidRPr="003F3A33">
        <w:rPr>
          <w:rFonts w:cs="Times New Roman"/>
          <w:szCs w:val="28"/>
        </w:rPr>
        <w:t xml:space="preserve"> волокон, сам по себе уже является антидепрессантом. Волокна мягкие и приятные на ощупь их можно переплетать между собой.</w:t>
      </w:r>
    </w:p>
    <w:p w:rsidR="00034586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034586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47625</wp:posOffset>
            </wp:positionV>
            <wp:extent cx="2981325" cy="1857375"/>
            <wp:effectExtent l="19050" t="0" r="9525" b="0"/>
            <wp:wrapTight wrapText="bothSides">
              <wp:wrapPolygon edited="0">
                <wp:start x="-138" y="0"/>
                <wp:lineTo x="-138" y="21489"/>
                <wp:lineTo x="21669" y="21489"/>
                <wp:lineTo x="21669" y="0"/>
                <wp:lineTo x="-138" y="0"/>
              </wp:wrapPolygon>
            </wp:wrapTight>
            <wp:docPr id="3" name="Рисунок 3" descr="http://sch82.minsk.edu.by/ru/sm_full.aspx?guid=5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82.minsk.edu.by/ru/sm_full.aspx?guid=520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 xml:space="preserve">Сухой бассейн оказывает многостороннее влияние на организм ребенка – нормализует деятельность центральной нервной системы, улучшает деятельность </w:t>
      </w:r>
      <w:proofErr w:type="gramStart"/>
      <w:r w:rsidR="003F3A33" w:rsidRPr="003F3A33">
        <w:rPr>
          <w:rFonts w:cs="Times New Roman"/>
          <w:szCs w:val="28"/>
        </w:rPr>
        <w:t>сердечно-сосудистой</w:t>
      </w:r>
      <w:proofErr w:type="gramEnd"/>
      <w:r w:rsidR="003F3A33" w:rsidRPr="003F3A33">
        <w:rPr>
          <w:rFonts w:cs="Times New Roman"/>
          <w:szCs w:val="28"/>
        </w:rPr>
        <w:t xml:space="preserve"> системы, органов дыхания, опорно-двигательного аппарата, активизирует течение обменных процессов, способствует нормализации массы тела, оказывает закаливающий эффект, оказывает благотворное сенсорное воздействие, создает положительный </w:t>
      </w:r>
      <w:proofErr w:type="spellStart"/>
      <w:r w:rsidR="003F3A33" w:rsidRPr="003F3A33">
        <w:rPr>
          <w:rFonts w:cs="Times New Roman"/>
          <w:szCs w:val="28"/>
        </w:rPr>
        <w:t>психо</w:t>
      </w:r>
      <w:proofErr w:type="spellEnd"/>
      <w:r w:rsidR="003F3A33" w:rsidRPr="003F3A33">
        <w:rPr>
          <w:rFonts w:cs="Times New Roman"/>
          <w:szCs w:val="28"/>
        </w:rPr>
        <w:t>-эмоциональный фон.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3.Короб с цветным песком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Игра с песком предоставляет ребенку возможность избавиться от психологических травм с помощью перенесения вовне, на </w:t>
      </w:r>
      <w:r w:rsidR="00BD7BEB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-262890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4" name="Рисунок 4" descr="http://sch82.minsk.edu.by/ru/sm_full.aspx?guid=5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82.minsk.edu.by/ru/sm_full.aspx?guid=52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A33">
        <w:rPr>
          <w:rFonts w:cs="Times New Roman"/>
          <w:szCs w:val="28"/>
        </w:rPr>
        <w:t>плоскость песочницы, фантазий и формирования ощущения связи и контроля над своими внутренними побуждениями. Установление связи с бессознательными побуждениями, особенно с архетипом самости, и их выражение в символической форме в значительной мере облегчают здоровое функционирование психики.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4.Пузырьковые колонны</w:t>
      </w:r>
    </w:p>
    <w:p w:rsidR="003F3A33" w:rsidRPr="003F3A33" w:rsidRDefault="00BD7BEB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193040</wp:posOffset>
            </wp:positionV>
            <wp:extent cx="2602230" cy="3600450"/>
            <wp:effectExtent l="19050" t="0" r="7620" b="0"/>
            <wp:wrapTight wrapText="bothSides">
              <wp:wrapPolygon edited="0">
                <wp:start x="-158" y="0"/>
                <wp:lineTo x="-158" y="21486"/>
                <wp:lineTo x="21663" y="21486"/>
                <wp:lineTo x="21663" y="0"/>
                <wp:lineTo x="-158" y="0"/>
              </wp:wrapPolygon>
            </wp:wrapTight>
            <wp:docPr id="5" name="Рисунок 5" descr="http://sch82.minsk.edu.by/ru/sm_full.aspx?guid=5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82.minsk.edu.by/ru/sm_full.aspx?guid=520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>   В прозрачной колонне высотой 150 см и диаметром 10 см, выполненной из органического стекла или пластика, заполненной водой, перемещаются вверх, вниз и в стороны фигурки рыбок, подталкиваемые пузырьками воздуха. Такая колонна - основной и неотъемлемый элемент темной сенсорной комнаты.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Используется для стимуляции зрительных и тактильных ощущений. Безопасное угловое зеркало, помещенное за пузырьковой колонной, визуально увеличивает пространство, а мягкая платформа, окружающая колонну, позволяет удобно расположиться рядом и ощущать тактильно и зрительно ее благотворное воздействие: успокоиться, расслабиться, настроиться на позитивное взаимодействие с окружающей средой.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BD7BEB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90805</wp:posOffset>
            </wp:positionV>
            <wp:extent cx="2838450" cy="2838450"/>
            <wp:effectExtent l="19050" t="0" r="0" b="0"/>
            <wp:wrapTight wrapText="bothSides">
              <wp:wrapPolygon edited="0">
                <wp:start x="-145" y="0"/>
                <wp:lineTo x="-145" y="21455"/>
                <wp:lineTo x="21600" y="21455"/>
                <wp:lineTo x="21600" y="0"/>
                <wp:lineTo x="-145" y="0"/>
              </wp:wrapPolygon>
            </wp:wrapTight>
            <wp:docPr id="6" name="Рисунок 6" descr="http://sch82.minsk.edu.by/ru/sm_full.aspx?guid=5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82.minsk.edu.by/ru/sm_full.aspx?guid=52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>5. Сухой душ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Разноцветные атласные ленты спокойных тонов, спускающиеся вниз, словно струи воды. Их приятно трогать, перебирать в руках, сквозь них можно проходить, касаясь их всем телом. Оказавшись в сухом душе, подняв вверх голову, человек видит свое отражение в зеркальном потолке.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Разноцветные «струи» стимулируют тактильные ощущения, способствуют развитию зрительного и тактильного восприятия пространства и себя в нем. За </w:t>
      </w:r>
      <w:r w:rsidRPr="003F3A33">
        <w:rPr>
          <w:rFonts w:cs="Times New Roman"/>
          <w:szCs w:val="28"/>
        </w:rPr>
        <w:lastRenderedPageBreak/>
        <w:t>«струями» лент можно спрятаться от внешнего мира. Сухой душ может использоваться как «уголок уединения».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6. Тактильная панель с декоративными элементами - это развивающий модуль-доска, на </w:t>
      </w:r>
      <w:proofErr w:type="gramStart"/>
      <w:r w:rsidRPr="003F3A33">
        <w:rPr>
          <w:rFonts w:cs="Times New Roman"/>
          <w:szCs w:val="28"/>
        </w:rPr>
        <w:t>которой</w:t>
      </w:r>
      <w:proofErr w:type="gramEnd"/>
      <w:r w:rsidRPr="003F3A33">
        <w:rPr>
          <w:rFonts w:cs="Times New Roman"/>
          <w:szCs w:val="28"/>
        </w:rPr>
        <w:t xml:space="preserve"> расположены элементы различных форм, размеров и цветов: ковровые покрытия, алюминиевые тактильные элементы и игровое оборудование, которое познакомит с тактильными ощущениями, позволит развить осязательные навыки. Тактильная панель состоит из элементов, изготовленных из ткани, дерева, пластика, металла, которые выполняют важную функцию знакомства ребенка с понятиями «мягкий/твёрдый», «гладкий/шершавый». 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457700" cy="2346158"/>
            <wp:effectExtent l="19050" t="0" r="0" b="0"/>
            <wp:docPr id="7" name="Рисунок 7" descr="http://sch82.minsk.edu.by/ru/sm_full.aspx?guid=5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82.minsk.edu.by/ru/sm_full.aspx?guid=52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7.Тактильный комплекс «Дорожка»</w:t>
      </w:r>
    </w:p>
    <w:p w:rsidR="003F3A33" w:rsidRPr="003F3A33" w:rsidRDefault="00BD7BEB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1148080</wp:posOffset>
            </wp:positionV>
            <wp:extent cx="2952750" cy="2952750"/>
            <wp:effectExtent l="19050" t="0" r="0" b="0"/>
            <wp:wrapTight wrapText="bothSides">
              <wp:wrapPolygon edited="0">
                <wp:start x="-139" y="0"/>
                <wp:lineTo x="-139" y="21461"/>
                <wp:lineTo x="21600" y="21461"/>
                <wp:lineTo x="21600" y="0"/>
                <wp:lineTo x="-139" y="0"/>
              </wp:wrapPolygon>
            </wp:wrapTight>
            <wp:docPr id="8" name="Рисунок 8" descr="http://sch82.minsk.edu.by/ru/sm_full.aspx?guid=5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82.minsk.edu.by/ru/sm_full.aspx?guid=52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>Дорожка из тактильных модулей состоит из 7 элементов, которые наполнены различными материалами. Перебирая босыми ногами по камушкам, жестким, мягким или же гладким покрытиям, можно испытать разнообразие тактильных ощущений. Благодаря прикосновениям ребёнок учится жить в новом мире, получает о нем информацию. Ощущения, получаемые от такого общения, складываются в опыт тактильной чувствительности, что, в свою очередь, стимулирует его умственную деятельность. Стимулирование тактильных чувств также оказывает положительное влияние на внимание, мышление, воображение, зрительную и двигательную память. Элементы с наполнениями можно выстраивать в единую дорожку, менять их местами, или же использовать каждый по отдельности, обучая ребёнка в игровой форме отличать различные модули на ощупь.</w:t>
      </w:r>
    </w:p>
    <w:p w:rsidR="003F3A33" w:rsidRPr="003F3A33" w:rsidRDefault="00BD7BEB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32385</wp:posOffset>
            </wp:positionV>
            <wp:extent cx="2124075" cy="3152775"/>
            <wp:effectExtent l="19050" t="0" r="9525" b="0"/>
            <wp:wrapTight wrapText="bothSides">
              <wp:wrapPolygon edited="0">
                <wp:start x="-194" y="0"/>
                <wp:lineTo x="-194" y="21535"/>
                <wp:lineTo x="21697" y="21535"/>
                <wp:lineTo x="21697" y="0"/>
                <wp:lineTo x="-194" y="0"/>
              </wp:wrapPolygon>
            </wp:wrapTight>
            <wp:docPr id="9" name="Рисунок 9" descr="http://sch82.minsk.edu.by/ru/sm_full.aspx?guid=5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82.minsk.edu.by/ru/sm_full.aspx?guid=52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8.Сенсорная «Гусеница-</w:t>
      </w:r>
      <w:proofErr w:type="spellStart"/>
      <w:r w:rsidRPr="003F3A33">
        <w:rPr>
          <w:rFonts w:cs="Times New Roman"/>
          <w:szCs w:val="28"/>
        </w:rPr>
        <w:t>массажер</w:t>
      </w:r>
      <w:proofErr w:type="spellEnd"/>
      <w:r w:rsidRPr="003F3A33">
        <w:rPr>
          <w:rFonts w:cs="Times New Roman"/>
          <w:szCs w:val="28"/>
        </w:rPr>
        <w:t>»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Сенсорная гусеница помогает развивать детям тактильное и визуальное восприятие. Собирая детали-мешки с разными </w:t>
      </w:r>
      <w:proofErr w:type="gramStart"/>
      <w:r w:rsidRPr="003F3A33">
        <w:rPr>
          <w:rFonts w:cs="Times New Roman"/>
          <w:szCs w:val="28"/>
        </w:rPr>
        <w:t>наполнителями</w:t>
      </w:r>
      <w:proofErr w:type="gramEnd"/>
      <w:r w:rsidRPr="003F3A33">
        <w:rPr>
          <w:rFonts w:cs="Times New Roman"/>
          <w:szCs w:val="28"/>
        </w:rPr>
        <w:t xml:space="preserve"> они стимулируют органы чувств. По гусенице можно ходить, что помогает массажировать стопы и развивает координацию.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Состоит из 6 частей. Детали-мешки наполнены гранулами, мягким пенопластом, песком, </w:t>
      </w:r>
      <w:proofErr w:type="spellStart"/>
      <w:r w:rsidRPr="003F3A33">
        <w:rPr>
          <w:rFonts w:cs="Times New Roman"/>
          <w:szCs w:val="28"/>
        </w:rPr>
        <w:t>пенополиуретаном</w:t>
      </w:r>
      <w:proofErr w:type="spellEnd"/>
      <w:r w:rsidRPr="003F3A33">
        <w:rPr>
          <w:rFonts w:cs="Times New Roman"/>
          <w:szCs w:val="28"/>
        </w:rPr>
        <w:t>. Один мешочек можно заполнить самим.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Крепятся друг к другу с помощью соединительных деталей.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proofErr w:type="gramStart"/>
      <w:r w:rsidRPr="003F3A33">
        <w:rPr>
          <w:rFonts w:cs="Times New Roman"/>
          <w:szCs w:val="28"/>
        </w:rPr>
        <w:t xml:space="preserve">Материалы: цветная </w:t>
      </w:r>
      <w:proofErr w:type="spellStart"/>
      <w:r w:rsidRPr="003F3A33">
        <w:rPr>
          <w:rFonts w:cs="Times New Roman"/>
          <w:szCs w:val="28"/>
        </w:rPr>
        <w:t>винилискожа</w:t>
      </w:r>
      <w:proofErr w:type="spellEnd"/>
      <w:r w:rsidRPr="003F3A33">
        <w:rPr>
          <w:rFonts w:cs="Times New Roman"/>
          <w:szCs w:val="28"/>
        </w:rPr>
        <w:t xml:space="preserve">, эластичный </w:t>
      </w:r>
      <w:proofErr w:type="spellStart"/>
      <w:r w:rsidRPr="003F3A33">
        <w:rPr>
          <w:rFonts w:cs="Times New Roman"/>
          <w:szCs w:val="28"/>
        </w:rPr>
        <w:t>пенополиуретан</w:t>
      </w:r>
      <w:proofErr w:type="spellEnd"/>
      <w:r w:rsidRPr="003F3A33">
        <w:rPr>
          <w:rFonts w:cs="Times New Roman"/>
          <w:szCs w:val="28"/>
        </w:rPr>
        <w:t>, липкая лента, цветной шнур, бусины, кнопки, лента, пуговицы, молния, нитки повышенной прочности.</w:t>
      </w:r>
      <w:proofErr w:type="gramEnd"/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BD7BEB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100965</wp:posOffset>
            </wp:positionV>
            <wp:extent cx="3067050" cy="3067050"/>
            <wp:effectExtent l="19050" t="0" r="0" b="0"/>
            <wp:wrapTight wrapText="bothSides">
              <wp:wrapPolygon edited="0">
                <wp:start x="-134" y="0"/>
                <wp:lineTo x="-134" y="21466"/>
                <wp:lineTo x="21600" y="21466"/>
                <wp:lineTo x="21600" y="0"/>
                <wp:lineTo x="-134" y="0"/>
              </wp:wrapPolygon>
            </wp:wrapTight>
            <wp:docPr id="1" name="Рисунок 10" descr="http://sch82.minsk.edu.by/ru/sm_full.aspx?guid=5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82.minsk.edu.by/ru/sm_full.aspx?guid=521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>9.Гусеница-туннель сенсорная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Играть, осязать, проползать, прятаться или преобразовывать. Внутри </w:t>
      </w:r>
      <w:proofErr w:type="spellStart"/>
      <w:r w:rsidRPr="003F3A33">
        <w:rPr>
          <w:rFonts w:cs="Times New Roman"/>
          <w:szCs w:val="28"/>
        </w:rPr>
        <w:t>пенополиуретан</w:t>
      </w:r>
      <w:proofErr w:type="spellEnd"/>
      <w:r w:rsidRPr="003F3A33">
        <w:rPr>
          <w:rFonts w:cs="Times New Roman"/>
          <w:szCs w:val="28"/>
        </w:rPr>
        <w:t>, чехол из искусственной кожи. Синие полосы из мягкого материала прочно пришиты. Квадраты, которые крепятся на внешнюю поверхность туннеля посредством липкой ленты, обтянуты разноцветной искусственной кожей. Чехол изготовлен из искусственной кожи и внутри, в «пещере». Гусеница опирается на три опоры или ножки, которые имеют облегченную конструкцию.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10. Полусфера зеркальная с мотором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Вращающийся зеркальный шар с ограненной сферой, который подвешивается к потолку. Узкий луч света, направленный на зеркальный шар, отражается от него. При этом возникает эффект бесконечного множества бликов, напоминающих падающий снег или мелькание «солнечных зайчиков». В сочетании со спокойной музыкой эти блики создают ощущение сказки, героями которой становятся те, кто находится в комнате.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Прибор активно используется в процессе проведения релаксационных занятий, а также занятий по фантастическим сказочным сюжетам, </w:t>
      </w:r>
      <w:r w:rsidRPr="003F3A33">
        <w:rPr>
          <w:rFonts w:cs="Times New Roman"/>
          <w:szCs w:val="28"/>
        </w:rPr>
        <w:lastRenderedPageBreak/>
        <w:t>стимулируя зрительное восприятие, развивая воображение, концентрируя внимание на движущихся бликах. Обогащает восприимчивость и воображение, способствует развитию зрительного восприятия и ориентировки в пространстве, создает психологический комфорт.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714750" cy="2470935"/>
            <wp:effectExtent l="19050" t="0" r="0" b="0"/>
            <wp:docPr id="11" name="Рисунок 11" descr="http://sch82.minsk.edu.by/ru/sm_full.aspx?guid=5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82.minsk.edu.by/ru/sm_full.aspx?guid=52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87" cy="247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11.Коврики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Пластмассовый коврик из разноцветных прямоугольников. Рабочая поверхность коврика покрыта небольшими шипами.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proofErr w:type="gramStart"/>
      <w:r w:rsidRPr="003F3A33">
        <w:rPr>
          <w:rFonts w:cs="Times New Roman"/>
          <w:szCs w:val="28"/>
        </w:rPr>
        <w:t>Предназначен</w:t>
      </w:r>
      <w:proofErr w:type="gramEnd"/>
      <w:r w:rsidRPr="003F3A33">
        <w:rPr>
          <w:rFonts w:cs="Times New Roman"/>
          <w:szCs w:val="28"/>
        </w:rPr>
        <w:t xml:space="preserve"> для точечного массажа рефлекторных зон стопы, улучшает кровоснабжение стоп, что ведет к оздоровлению организма.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419475" cy="1806375"/>
            <wp:effectExtent l="19050" t="0" r="9525" b="0"/>
            <wp:docPr id="12" name="Рисунок 12" descr="http://sch82.minsk.edu.by/ru/sm_full.aspx?guid=5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82.minsk.edu.by/ru/sm_full.aspx?guid=521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58" cy="180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Коврик массажный со </w:t>
      </w:r>
      <w:proofErr w:type="spellStart"/>
      <w:r w:rsidRPr="003F3A33">
        <w:rPr>
          <w:rFonts w:cs="Times New Roman"/>
          <w:szCs w:val="28"/>
        </w:rPr>
        <w:t>следочками</w:t>
      </w:r>
      <w:proofErr w:type="spellEnd"/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Тактильная дорожка длиной 180 см, шириной 40 см, состоящая из параллельно уложенных трубок. К коврику прилагаются </w:t>
      </w:r>
      <w:proofErr w:type="gramStart"/>
      <w:r w:rsidRPr="003F3A33">
        <w:rPr>
          <w:rFonts w:cs="Times New Roman"/>
          <w:szCs w:val="28"/>
        </w:rPr>
        <w:t>желтые</w:t>
      </w:r>
      <w:proofErr w:type="gramEnd"/>
      <w:r w:rsidRPr="003F3A33">
        <w:rPr>
          <w:rFonts w:cs="Times New Roman"/>
          <w:szCs w:val="28"/>
        </w:rPr>
        <w:t xml:space="preserve"> </w:t>
      </w:r>
      <w:proofErr w:type="spellStart"/>
      <w:r w:rsidRPr="003F3A33">
        <w:rPr>
          <w:rFonts w:cs="Times New Roman"/>
          <w:szCs w:val="28"/>
        </w:rPr>
        <w:t>следочки</w:t>
      </w:r>
      <w:proofErr w:type="spellEnd"/>
      <w:r w:rsidRPr="003F3A33">
        <w:rPr>
          <w:rFonts w:cs="Times New Roman"/>
          <w:szCs w:val="28"/>
        </w:rPr>
        <w:t xml:space="preserve"> (20 штук).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Коврик эффективен для стимуляции тактильных ощущений стопы.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55381" cy="2057400"/>
            <wp:effectExtent l="19050" t="0" r="0" b="0"/>
            <wp:docPr id="13" name="Рисунок 13" descr="http://sch82.minsk.edu.by/ru/sm_full.aspx?guid=5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82.minsk.edu.by/ru/sm_full.aspx?guid=521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385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8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12. Пуфик-кресло с гранулами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Сидение, наполненное пенополистирольными гранулами.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Служит удобной опорой для сидящего или лежащего человека, принимая форму в соответствии с изгибами его тела. Сидя или лежа на пуфике, можно расслабиться и наблюдать за происходящим вокруг. Можно лечь на живот, подмяв пуфик под себя, обнять его руками и расслабить мышцы спины. Поверхность пуфика способствует тактильной стимуляции соприкасающихся с ним частей тела. Легкие пенополистирольные гранулы оказывают мягкое приятное воздействие и способствуют лучшему расслаблению за счет легкого точечного массажа. Кроме того, воздушное пространство между гранулами обеспечивает вентиляцию и сухое тепло.</w:t>
      </w:r>
    </w:p>
    <w:p w:rsidR="00E1150E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57475" cy="2590480"/>
            <wp:effectExtent l="19050" t="0" r="9525" b="0"/>
            <wp:docPr id="14" name="Рисунок 14" descr="http://sch82.minsk.edu.by/ru/sm_full.aspx?guid=5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82.minsk.edu.by/ru/sm_full.aspx?guid=521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47" cy="2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13. Цветные мягкие модули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Набор разноцветных объемных мягких геометрических фигур (параллелепипеды, цилиндры, треугольные призмы, лесенки, арки и др.).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Цветные мягкие модули используются для объемного моделирования, конструирования различных сооружений в зависимости от целей занятия. Развивают моторные умения, творческие способности детей, наглядно-действенное мышление, двигательную активность, формируют пассивный и активный словарь, развивают общую моторику, координацию движений.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913657" cy="2600325"/>
            <wp:effectExtent l="19050" t="0" r="1243" b="0"/>
            <wp:docPr id="15" name="Рисунок 15" descr="http://sch82.minsk.edu.by/ru/sm_full.aspx?guid=5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82.minsk.edu.by/ru/sm_full.aspx?guid=521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5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14. Профессиональный генератор запахов со звуками природы и ароматами.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Портативный прибор, представляющий собой стеклянный шар на подставке, обладает 7 режимами подсветки шара и воспроизводит 6 звуков природы. При нажатии на кнопку запаха включается генератор запахов.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Прибор позволяет воздействовать на ощущения человека звуком, запахом и светом. Яркость освещения шара меняется в соответствии с частотой звука. В комплект входят два аромата - один обладает расслабляющим, антистрессовым действием, а другой - бодрит и освежает.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16" name="Рисунок 16" descr="http://sch82.minsk.edu.by/ru/sm_full.aspx?guid=5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82.minsk.edu.by/ru/sm_full.aspx?guid=522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15. </w:t>
      </w:r>
      <w:proofErr w:type="spellStart"/>
      <w:r w:rsidRPr="003F3A33">
        <w:rPr>
          <w:rFonts w:cs="Times New Roman"/>
          <w:szCs w:val="28"/>
        </w:rPr>
        <w:t>Массажеры</w:t>
      </w:r>
      <w:proofErr w:type="spellEnd"/>
      <w:r w:rsidRPr="003F3A33">
        <w:rPr>
          <w:rFonts w:cs="Times New Roman"/>
          <w:szCs w:val="28"/>
        </w:rPr>
        <w:t xml:space="preserve"> (массажные мячи «Ёжики», «Дикие огурцы» и массажные ролики)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Резиновые </w:t>
      </w:r>
      <w:proofErr w:type="spellStart"/>
      <w:r w:rsidRPr="003F3A33">
        <w:rPr>
          <w:rFonts w:cs="Times New Roman"/>
          <w:szCs w:val="28"/>
        </w:rPr>
        <w:t>массажеры</w:t>
      </w:r>
      <w:proofErr w:type="spellEnd"/>
      <w:r w:rsidRPr="003F3A33">
        <w:rPr>
          <w:rFonts w:cs="Times New Roman"/>
          <w:szCs w:val="28"/>
        </w:rPr>
        <w:t xml:space="preserve"> круглой, овальной и цилиндрической формы с многочисленными закругленными выступами по всей поверхности.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Используются для стимуляции тактильной чувствительности, снятия мышечного напряжения, обучения самомассажу и усиления эффекта релаксации во время занятий в сенсорной комнате. Повышают мышечный тонус, развивают </w:t>
      </w:r>
      <w:proofErr w:type="spellStart"/>
      <w:r w:rsidRPr="003F3A33">
        <w:rPr>
          <w:rFonts w:cs="Times New Roman"/>
          <w:szCs w:val="28"/>
        </w:rPr>
        <w:t>проприоцептивное</w:t>
      </w:r>
      <w:proofErr w:type="spellEnd"/>
      <w:r w:rsidRPr="003F3A33">
        <w:rPr>
          <w:rFonts w:cs="Times New Roman"/>
          <w:szCs w:val="28"/>
        </w:rPr>
        <w:t xml:space="preserve"> и пространственное представление, развивают мелкую моторику, коммуникативные способности.</w:t>
      </w:r>
    </w:p>
    <w:p w:rsidR="003F3A33" w:rsidRPr="003F3A33" w:rsidRDefault="00E1150E" w:rsidP="003F3A33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47625</wp:posOffset>
            </wp:positionV>
            <wp:extent cx="2686050" cy="2220595"/>
            <wp:effectExtent l="19050" t="0" r="0" b="0"/>
            <wp:wrapTight wrapText="bothSides">
              <wp:wrapPolygon edited="0">
                <wp:start x="-153" y="0"/>
                <wp:lineTo x="-153" y="21495"/>
                <wp:lineTo x="21600" y="21495"/>
                <wp:lineTo x="21600" y="0"/>
                <wp:lineTo x="-153" y="0"/>
              </wp:wrapPolygon>
            </wp:wrapTight>
            <wp:docPr id="17" name="Рисунок 17" descr="http://sch82.minsk.edu.by/ru/sm_full.aspx?guid=5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82.minsk.edu.by/ru/sm_full.aspx?guid=522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33" w:rsidRPr="003F3A33">
        <w:rPr>
          <w:rFonts w:cs="Times New Roman"/>
          <w:szCs w:val="28"/>
        </w:rPr>
        <w:t>16. Утяжелители» для рук, ног, плечевого отдела. Утяжеляющее одеяло.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Мешочки, наполненные </w:t>
      </w:r>
      <w:proofErr w:type="spellStart"/>
      <w:r w:rsidRPr="003F3A33">
        <w:rPr>
          <w:rFonts w:cs="Times New Roman"/>
          <w:szCs w:val="28"/>
        </w:rPr>
        <w:t>супучим</w:t>
      </w:r>
      <w:proofErr w:type="spellEnd"/>
      <w:r w:rsidRPr="003F3A33">
        <w:rPr>
          <w:rFonts w:cs="Times New Roman"/>
          <w:szCs w:val="28"/>
        </w:rPr>
        <w:t xml:space="preserve"> материалом, закрепляющиеся на липучках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Способствует развитию </w:t>
      </w:r>
      <w:proofErr w:type="spellStart"/>
      <w:r w:rsidRPr="003F3A33">
        <w:rPr>
          <w:rFonts w:cs="Times New Roman"/>
          <w:szCs w:val="28"/>
        </w:rPr>
        <w:t>проприоцептивного</w:t>
      </w:r>
      <w:proofErr w:type="spellEnd"/>
      <w:r w:rsidRPr="003F3A33">
        <w:rPr>
          <w:rFonts w:cs="Times New Roman"/>
          <w:szCs w:val="28"/>
        </w:rPr>
        <w:t xml:space="preserve"> восприятия, ощущению тела в пространстве и границ тела.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E1150E" w:rsidRDefault="00E1150E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E1150E" w:rsidRDefault="00E1150E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 xml:space="preserve">17. Мягкий </w:t>
      </w:r>
      <w:proofErr w:type="gramStart"/>
      <w:r w:rsidRPr="003F3A33">
        <w:rPr>
          <w:rFonts w:cs="Times New Roman"/>
          <w:szCs w:val="28"/>
        </w:rPr>
        <w:t>тканевой</w:t>
      </w:r>
      <w:proofErr w:type="gramEnd"/>
      <w:r w:rsidRPr="003F3A33">
        <w:rPr>
          <w:rFonts w:cs="Times New Roman"/>
          <w:szCs w:val="28"/>
        </w:rPr>
        <w:t xml:space="preserve"> гамак «</w:t>
      </w:r>
      <w:proofErr w:type="spellStart"/>
      <w:r w:rsidRPr="003F3A33">
        <w:rPr>
          <w:rFonts w:cs="Times New Roman"/>
          <w:szCs w:val="28"/>
        </w:rPr>
        <w:t>Соволет</w:t>
      </w:r>
      <w:proofErr w:type="spellEnd"/>
      <w:r w:rsidRPr="003F3A33">
        <w:rPr>
          <w:rFonts w:cs="Times New Roman"/>
          <w:szCs w:val="28"/>
        </w:rPr>
        <w:t>»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Используется в коррекционных занятиях для развития вестибулярного аппарата.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71775" cy="2118739"/>
            <wp:effectExtent l="19050" t="0" r="9525" b="0"/>
            <wp:docPr id="18" name="Рисунок 18" descr="http://sch82.minsk.edu.by/ru/sm_full.aspx?guid=5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82.minsk.edu.by/ru/sm_full.aspx?guid=522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18. Сенсорный мяч «</w:t>
      </w:r>
      <w:proofErr w:type="spellStart"/>
      <w:r w:rsidRPr="003F3A33">
        <w:rPr>
          <w:rFonts w:cs="Times New Roman"/>
          <w:szCs w:val="28"/>
        </w:rPr>
        <w:t>Фитбол</w:t>
      </w:r>
      <w:proofErr w:type="spellEnd"/>
      <w:r w:rsidRPr="003F3A33">
        <w:rPr>
          <w:rFonts w:cs="Times New Roman"/>
          <w:szCs w:val="28"/>
        </w:rPr>
        <w:t>»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Мягкий резиновый мяч с рельефной поверхностью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Стимулирует </w:t>
      </w:r>
      <w:proofErr w:type="spellStart"/>
      <w:r w:rsidRPr="003F3A33">
        <w:rPr>
          <w:rFonts w:cs="Times New Roman"/>
          <w:szCs w:val="28"/>
        </w:rPr>
        <w:t>сенсорику</w:t>
      </w:r>
      <w:proofErr w:type="spellEnd"/>
      <w:r w:rsidRPr="003F3A33">
        <w:rPr>
          <w:rFonts w:cs="Times New Roman"/>
          <w:szCs w:val="28"/>
        </w:rPr>
        <w:t>, обеспечивает легкий массаж всего тела, развивает глазодвигательную координацию, двигательную активность, способность ощущать свое тело и контролировать мускулатуру.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71725" cy="2371725"/>
            <wp:effectExtent l="19050" t="0" r="9525" b="0"/>
            <wp:docPr id="19" name="Рисунок 19" descr="http://sch82.minsk.edu.by/ru/sm_full.aspx?guid=5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82.minsk.edu.by/ru/sm_full.aspx?guid=522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19. Разноцветные шифоновые платки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Разноцветные квадратные шифоновые платки размером 0,5 м х 1 м.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Используются в упражнениях на релаксацию и в </w:t>
      </w:r>
      <w:proofErr w:type="spellStart"/>
      <w:r w:rsidRPr="003F3A33">
        <w:rPr>
          <w:rFonts w:cs="Times New Roman"/>
          <w:szCs w:val="28"/>
        </w:rPr>
        <w:t>танцедвигательных</w:t>
      </w:r>
      <w:proofErr w:type="spellEnd"/>
      <w:r w:rsidRPr="003F3A33">
        <w:rPr>
          <w:rFonts w:cs="Times New Roman"/>
          <w:szCs w:val="28"/>
        </w:rPr>
        <w:t xml:space="preserve"> упражнениях.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47975" cy="2225917"/>
            <wp:effectExtent l="19050" t="0" r="9525" b="0"/>
            <wp:docPr id="20" name="Рисунок 20" descr="http://sch82.minsk.edu.by/ru/sm_full.aspx?guid=5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82.minsk.edu.by/ru/sm_full.aspx?guid=522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38" cy="22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lastRenderedPageBreak/>
        <w:t>20.Балансировочная доска «</w:t>
      </w:r>
      <w:proofErr w:type="spellStart"/>
      <w:r w:rsidRPr="003F3A33">
        <w:rPr>
          <w:rFonts w:cs="Times New Roman"/>
          <w:szCs w:val="28"/>
        </w:rPr>
        <w:t>Бильгоу</w:t>
      </w:r>
      <w:proofErr w:type="spellEnd"/>
      <w:r w:rsidRPr="003F3A33">
        <w:rPr>
          <w:rFonts w:cs="Times New Roman"/>
          <w:szCs w:val="28"/>
        </w:rPr>
        <w:t>»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Деревянная доска </w:t>
      </w:r>
      <w:proofErr w:type="spellStart"/>
      <w:r w:rsidRPr="003F3A33">
        <w:rPr>
          <w:rFonts w:cs="Times New Roman"/>
          <w:szCs w:val="28"/>
        </w:rPr>
        <w:t>прямоуголной</w:t>
      </w:r>
      <w:proofErr w:type="spellEnd"/>
      <w:r w:rsidRPr="003F3A33">
        <w:rPr>
          <w:rFonts w:cs="Times New Roman"/>
          <w:szCs w:val="28"/>
        </w:rPr>
        <w:t xml:space="preserve"> (округлой) формы.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 xml:space="preserve">Используется для </w:t>
      </w:r>
      <w:proofErr w:type="spellStart"/>
      <w:r w:rsidRPr="003F3A33">
        <w:rPr>
          <w:rFonts w:cs="Times New Roman"/>
          <w:szCs w:val="28"/>
        </w:rPr>
        <w:t>стимулящии</w:t>
      </w:r>
      <w:proofErr w:type="spellEnd"/>
      <w:r w:rsidRPr="003F3A33">
        <w:rPr>
          <w:rFonts w:cs="Times New Roman"/>
          <w:szCs w:val="28"/>
        </w:rPr>
        <w:t xml:space="preserve"> балансовых ощущений и развивает вестибулярный аппарат.</w:t>
      </w:r>
    </w:p>
    <w:p w:rsid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76550" cy="2868879"/>
            <wp:effectExtent l="19050" t="0" r="0" b="0"/>
            <wp:docPr id="21" name="Рисунок 21" descr="http://sch82.minsk.edu.by/ru/sm_full.aspx?guid=5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82.minsk.edu.by/ru/sm_full.aspx?guid=522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0E" w:rsidRPr="003F3A33" w:rsidRDefault="00E1150E" w:rsidP="003F3A33">
      <w:pPr>
        <w:spacing w:after="0"/>
        <w:ind w:firstLine="567"/>
        <w:jc w:val="both"/>
        <w:rPr>
          <w:rFonts w:cs="Times New Roman"/>
          <w:szCs w:val="28"/>
        </w:rPr>
      </w:pPr>
    </w:p>
    <w:p w:rsidR="003F3A33" w:rsidRPr="00E1150E" w:rsidRDefault="003F3A33" w:rsidP="003F3A33">
      <w:pPr>
        <w:spacing w:after="0"/>
        <w:ind w:firstLine="567"/>
        <w:jc w:val="both"/>
        <w:rPr>
          <w:rFonts w:cs="Times New Roman"/>
          <w:b/>
          <w:szCs w:val="28"/>
        </w:rPr>
      </w:pPr>
      <w:r w:rsidRPr="00E1150E">
        <w:rPr>
          <w:rFonts w:cs="Times New Roman"/>
          <w:b/>
          <w:szCs w:val="28"/>
        </w:rPr>
        <w:t>Ожидаемы</w:t>
      </w:r>
      <w:r w:rsidR="00E1150E">
        <w:rPr>
          <w:rFonts w:cs="Times New Roman"/>
          <w:b/>
          <w:szCs w:val="28"/>
        </w:rPr>
        <w:t>е</w:t>
      </w:r>
      <w:r w:rsidRPr="00E1150E">
        <w:rPr>
          <w:rFonts w:cs="Times New Roman"/>
          <w:b/>
          <w:szCs w:val="28"/>
        </w:rPr>
        <w:t xml:space="preserve"> конечные результаты реализации проекта: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1.</w:t>
      </w:r>
      <w:r w:rsidR="00E1150E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Создана современная инновационная предметно – развивающая среда в специально   подготовленном помещении  (сенсорная комната со специальным оборудованием).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2.</w:t>
      </w:r>
      <w:r w:rsidR="00E1150E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Разработана система работы в сенсорной комнате, направленная на регуляцию эмоционального состояния и поведения детей, повышение самооценки и уверенности в себе, на развити</w:t>
      </w:r>
      <w:r w:rsidR="00E1150E">
        <w:rPr>
          <w:rFonts w:cs="Times New Roman"/>
          <w:szCs w:val="28"/>
        </w:rPr>
        <w:t xml:space="preserve">е коммуникативных </w:t>
      </w:r>
      <w:r w:rsidRPr="003F3A33">
        <w:rPr>
          <w:rFonts w:cs="Times New Roman"/>
          <w:szCs w:val="28"/>
        </w:rPr>
        <w:t>способностей, регуляцию психоэмоционального состояния ребенка, развитие познавательной сферы.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3.</w:t>
      </w:r>
      <w:r w:rsidR="00E1150E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Обеспечено всестороннее развитие детей по таким направлениям, как физическое, эмоционально – волевое, социально-личностное.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4.</w:t>
      </w:r>
      <w:r w:rsidR="00E1150E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Сокращение количества учащихся, испытывающих психоэмоциональное напряжение, тревожность, беспокойство и агрессивность.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5.</w:t>
      </w:r>
      <w:r w:rsidR="00E1150E">
        <w:rPr>
          <w:rFonts w:cs="Times New Roman"/>
          <w:szCs w:val="28"/>
        </w:rPr>
        <w:t xml:space="preserve"> </w:t>
      </w:r>
      <w:r w:rsidRPr="003F3A33">
        <w:rPr>
          <w:rFonts w:cs="Times New Roman"/>
          <w:szCs w:val="28"/>
        </w:rPr>
        <w:t>В ходе реализации проекта у школьников повысятся стартовые возможности развития их способностей на ступени школьного обучения; педагоги повысят свой профессиональный уровень.</w:t>
      </w:r>
    </w:p>
    <w:p w:rsidR="003F3A33" w:rsidRPr="003F3A33" w:rsidRDefault="003F3A33" w:rsidP="003F3A33">
      <w:pPr>
        <w:spacing w:after="0"/>
        <w:ind w:firstLine="567"/>
        <w:jc w:val="both"/>
        <w:rPr>
          <w:rFonts w:cs="Times New Roman"/>
          <w:szCs w:val="28"/>
        </w:rPr>
      </w:pPr>
      <w:r w:rsidRPr="003F3A33">
        <w:rPr>
          <w:rFonts w:cs="Times New Roman"/>
          <w:szCs w:val="28"/>
        </w:rPr>
        <w:t>6. Укрепление материально – технической базы.</w:t>
      </w:r>
    </w:p>
    <w:p w:rsidR="00F12C76" w:rsidRPr="003F3A33" w:rsidRDefault="00F12C76" w:rsidP="003F3A33">
      <w:pPr>
        <w:spacing w:after="0"/>
        <w:ind w:firstLine="567"/>
        <w:jc w:val="both"/>
        <w:rPr>
          <w:rFonts w:cs="Times New Roman"/>
          <w:szCs w:val="28"/>
        </w:rPr>
      </w:pPr>
    </w:p>
    <w:sectPr w:rsidR="00F12C76" w:rsidRPr="003F3A3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84308"/>
    <w:multiLevelType w:val="multilevel"/>
    <w:tmpl w:val="900479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8920E4"/>
    <w:multiLevelType w:val="multilevel"/>
    <w:tmpl w:val="FE0CCA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4817C6"/>
    <w:multiLevelType w:val="multilevel"/>
    <w:tmpl w:val="A644EB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33"/>
    <w:rsid w:val="00034586"/>
    <w:rsid w:val="00093BFD"/>
    <w:rsid w:val="003A4D61"/>
    <w:rsid w:val="003F3A33"/>
    <w:rsid w:val="00541FDB"/>
    <w:rsid w:val="00616774"/>
    <w:rsid w:val="006C0B77"/>
    <w:rsid w:val="00801722"/>
    <w:rsid w:val="008242FF"/>
    <w:rsid w:val="00870751"/>
    <w:rsid w:val="00922C48"/>
    <w:rsid w:val="00B650B2"/>
    <w:rsid w:val="00B915B7"/>
    <w:rsid w:val="00BD7BEB"/>
    <w:rsid w:val="00CA658B"/>
    <w:rsid w:val="00E1150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3F3A33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3A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F3A3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3A33"/>
    <w:rPr>
      <w:b/>
      <w:bCs/>
    </w:rPr>
  </w:style>
  <w:style w:type="character" w:styleId="a5">
    <w:name w:val="Emphasis"/>
    <w:basedOn w:val="a0"/>
    <w:uiPriority w:val="20"/>
    <w:qFormat/>
    <w:rsid w:val="003F3A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3A33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3F3A33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3A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F3A3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3A33"/>
    <w:rPr>
      <w:b/>
      <w:bCs/>
    </w:rPr>
  </w:style>
  <w:style w:type="character" w:styleId="a5">
    <w:name w:val="Emphasis"/>
    <w:basedOn w:val="a0"/>
    <w:uiPriority w:val="20"/>
    <w:qFormat/>
    <w:rsid w:val="003F3A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3A33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2A5CF-B232-4534-8104-C2F80409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3859</Words>
  <Characters>22000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2026-04-02T09:31:00Z</dcterms:created>
  <dcterms:modified xsi:type="dcterms:W3CDTF">2026-04-02T09:31:00Z</dcterms:modified>
</cp:coreProperties>
</file>