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24" w:rsidRPr="00AE31FC" w:rsidRDefault="002053C0" w:rsidP="002053C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32"/>
          <w:szCs w:val="32"/>
          <w:lang w:eastAsia="ru-RU"/>
        </w:rPr>
      </w:pPr>
      <w:bookmarkStart w:id="0" w:name="_GoBack"/>
      <w:r w:rsidRPr="00AE31FC">
        <w:rPr>
          <w:rFonts w:ascii="Helvetica" w:eastAsia="Times New Roman" w:hAnsi="Helvetica" w:cs="Times New Roman"/>
          <w:color w:val="1A1A1A"/>
          <w:sz w:val="32"/>
          <w:szCs w:val="32"/>
          <w:lang w:eastAsia="ru-RU"/>
        </w:rPr>
        <w:t>ПАМЯТКА ДЛЯ РОДИТЕЛЕЙ!</w:t>
      </w:r>
    </w:p>
    <w:p w:rsidR="00BB6824" w:rsidRPr="004012AF" w:rsidRDefault="002053C0" w:rsidP="00BB682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i/>
          <w:color w:val="1A1A1A"/>
          <w:sz w:val="36"/>
          <w:szCs w:val="36"/>
          <w:lang w:eastAsia="ru-RU"/>
        </w:rPr>
      </w:pPr>
      <w:r w:rsidRPr="004012AF">
        <w:rPr>
          <w:rFonts w:asciiTheme="majorHAnsi" w:eastAsia="Times New Roman" w:hAnsiTheme="majorHAnsi" w:cs="Times New Roman"/>
          <w:i/>
          <w:color w:val="1A1A1A"/>
          <w:sz w:val="36"/>
          <w:szCs w:val="36"/>
          <w:lang w:eastAsia="ru-RU"/>
        </w:rPr>
        <w:t>Предупреждение детско-родительских конфликтов</w:t>
      </w:r>
    </w:p>
    <w:bookmarkEnd w:id="0"/>
    <w:p w:rsidR="00BB6824" w:rsidRPr="00BB6824" w:rsidRDefault="00BB6824" w:rsidP="00BB682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i/>
          <w:color w:val="1A1A1A"/>
          <w:sz w:val="36"/>
          <w:szCs w:val="36"/>
          <w:lang w:eastAsia="ru-RU"/>
        </w:rPr>
      </w:pPr>
    </w:p>
    <w:p w:rsidR="002053C0" w:rsidRPr="00AE31FC" w:rsidRDefault="002053C0" w:rsidP="002053C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A1A1A"/>
          <w:sz w:val="28"/>
          <w:szCs w:val="28"/>
          <w:lang w:eastAsia="ru-RU"/>
        </w:rPr>
      </w:pPr>
      <w:r w:rsidRPr="00AE31FC">
        <w:rPr>
          <w:rFonts w:ascii="Arial" w:eastAsia="Times New Roman" w:hAnsi="Arial" w:cs="Arial"/>
          <w:i/>
          <w:color w:val="1A1A1A"/>
          <w:sz w:val="28"/>
          <w:szCs w:val="28"/>
          <w:lang w:eastAsia="ru-RU"/>
        </w:rPr>
        <w:t>Для конструктивного поведения родителей в конфликтах с детьми</w:t>
      </w:r>
    </w:p>
    <w:p w:rsidR="002053C0" w:rsidRPr="00BB6824" w:rsidRDefault="002053C0" w:rsidP="002053C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A1A1A"/>
          <w:sz w:val="28"/>
          <w:szCs w:val="28"/>
          <w:lang w:eastAsia="ru-RU"/>
        </w:rPr>
      </w:pPr>
      <w:r w:rsidRPr="00AE31FC">
        <w:rPr>
          <w:rFonts w:ascii="Arial" w:eastAsia="Times New Roman" w:hAnsi="Arial" w:cs="Arial"/>
          <w:i/>
          <w:color w:val="1A1A1A"/>
          <w:sz w:val="28"/>
          <w:szCs w:val="28"/>
          <w:lang w:eastAsia="ru-RU"/>
        </w:rPr>
        <w:t>следует придерживаться следующих правил:</w:t>
      </w:r>
    </w:p>
    <w:p w:rsidR="00BB6824" w:rsidRPr="00AE31FC" w:rsidRDefault="00BB6824" w:rsidP="002053C0">
      <w:pPr>
        <w:shd w:val="clear" w:color="auto" w:fill="FFFFFF"/>
        <w:spacing w:after="0" w:line="240" w:lineRule="auto"/>
        <w:rPr>
          <w:rFonts w:eastAsia="Times New Roman" w:cs="Times New Roman"/>
          <w:i/>
          <w:color w:val="1A1A1A"/>
          <w:sz w:val="28"/>
          <w:szCs w:val="28"/>
          <w:lang w:eastAsia="ru-RU"/>
        </w:rPr>
      </w:pP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Всегда помнить об индивидуальности ребенка.</w:t>
      </w: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Учитывать, что каждая новая ситуация требует нового решения.</w:t>
      </w: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Стараться понять требования маленького ребенка.</w:t>
      </w: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Помнить, что для перемен нужно время.</w:t>
      </w: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Противоречия воспринимать как факторы нормального развития.</w:t>
      </w: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Проявлять постоянство по отношению к ребенку.</w:t>
      </w: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Чаще предлагать выбор из нескольких альтернатив.</w:t>
      </w: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Одобрять разные варианты конструктивного поведения.</w:t>
      </w: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Совместно искать выход путем перемены в ситуации.</w:t>
      </w: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Уменьшать число «нельзя» и увеличивать число «можно».</w:t>
      </w: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Ограниченно применять наказания, соблюдая при этом справедливость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необходимость их использования.</w:t>
      </w: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Дать ребенку возможность почувствовать неизбежность негативных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последствий его проступков.</w:t>
      </w: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Расширять диапазон моральных, а не материальных поощрений.</w:t>
      </w: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Использовать положительный пример других детей и родителей.</w:t>
      </w: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Учитывать легкость переключения внимания у маленьких детей.</w:t>
      </w:r>
    </w:p>
    <w:p w:rsidR="002053C0" w:rsidRPr="002053C0" w:rsidRDefault="002053C0" w:rsidP="002053C0">
      <w:pPr>
        <w:pStyle w:val="a3"/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i/>
          <w:color w:val="1A1A1A"/>
          <w:sz w:val="36"/>
          <w:szCs w:val="36"/>
          <w:lang w:eastAsia="ru-RU"/>
        </w:rPr>
      </w:pPr>
    </w:p>
    <w:p w:rsidR="002053C0" w:rsidRDefault="002053C0" w:rsidP="002053C0">
      <w:pPr>
        <w:pStyle w:val="a3"/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i/>
          <w:color w:val="1A1A1A"/>
          <w:sz w:val="36"/>
          <w:szCs w:val="36"/>
          <w:lang w:eastAsia="ru-RU"/>
        </w:rPr>
      </w:pPr>
      <w:r w:rsidRPr="002053C0">
        <w:rPr>
          <w:rFonts w:ascii="Times New Roman" w:eastAsia="Times New Roman" w:hAnsi="Times New Roman" w:cs="Times New Roman"/>
          <w:i/>
          <w:color w:val="1A1A1A"/>
          <w:sz w:val="36"/>
          <w:szCs w:val="36"/>
          <w:lang w:eastAsia="ru-RU"/>
        </w:rPr>
        <w:t xml:space="preserve">Таким образом, для предупреждения и разрешения </w:t>
      </w:r>
    </w:p>
    <w:p w:rsidR="002053C0" w:rsidRPr="002053C0" w:rsidRDefault="002053C0" w:rsidP="002053C0">
      <w:pPr>
        <w:pStyle w:val="a3"/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i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36"/>
          <w:szCs w:val="36"/>
          <w:lang w:eastAsia="ru-RU"/>
        </w:rPr>
        <w:t xml:space="preserve"> </w:t>
      </w:r>
      <w:r w:rsidRPr="002053C0">
        <w:rPr>
          <w:rFonts w:ascii="Times New Roman" w:eastAsia="Times New Roman" w:hAnsi="Times New Roman" w:cs="Times New Roman"/>
          <w:i/>
          <w:color w:val="1A1A1A"/>
          <w:sz w:val="36"/>
          <w:szCs w:val="36"/>
          <w:lang w:eastAsia="ru-RU"/>
        </w:rPr>
        <w:t>детско-родительских</w:t>
      </w:r>
      <w:r>
        <w:rPr>
          <w:rFonts w:ascii="Times New Roman" w:eastAsia="Times New Roman" w:hAnsi="Times New Roman" w:cs="Times New Roman"/>
          <w:i/>
          <w:color w:val="1A1A1A"/>
          <w:sz w:val="36"/>
          <w:szCs w:val="36"/>
          <w:lang w:eastAsia="ru-RU"/>
        </w:rPr>
        <w:t xml:space="preserve"> </w:t>
      </w:r>
      <w:r w:rsidRPr="002053C0">
        <w:rPr>
          <w:rFonts w:ascii="Times New Roman" w:eastAsia="Times New Roman" w:hAnsi="Times New Roman" w:cs="Times New Roman"/>
          <w:i/>
          <w:color w:val="1A1A1A"/>
          <w:sz w:val="36"/>
          <w:szCs w:val="36"/>
          <w:lang w:eastAsia="ru-RU"/>
        </w:rPr>
        <w:t>конфликтов можно предложить следующие рекомендации:</w:t>
      </w:r>
    </w:p>
    <w:p w:rsidR="002053C0" w:rsidRPr="002053C0" w:rsidRDefault="002053C0" w:rsidP="002053C0">
      <w:pPr>
        <w:pStyle w:val="a3"/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исключайте столкновения родителей и детей, так как они могут стать основой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разрушения хороших отношений;</w:t>
      </w: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делайте все от вас зависящее, чтобы быть добрым к ребенку и в то же время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проявлять оправданную твердость;</w:t>
      </w: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научите ребенка справляться со своим гневом;</w:t>
      </w: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применяйте все способы выражения любви к ребенку: контакт глаз,</w:t>
      </w:r>
    </w:p>
    <w:p w:rsidR="002053C0" w:rsidRPr="002053C0" w:rsidRDefault="002053C0" w:rsidP="002053C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физический контакт, пристальное внимание и дисциплина;</w:t>
      </w:r>
    </w:p>
    <w:p w:rsidR="002053C0" w:rsidRPr="002053C0" w:rsidRDefault="002053C0" w:rsidP="002053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предупреждайте конфликты при помощи понимания, прощения и способности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 методом общения с ребенком должна быть безусловная любовь;</w:t>
      </w:r>
    </w:p>
    <w:p w:rsidR="00195A6A" w:rsidRDefault="002053C0" w:rsidP="00BB68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 используйте стили поведения в конфликтной ситуации, учитывая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5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конкретные обстоятельства.</w:t>
      </w:r>
    </w:p>
    <w:p w:rsidR="001C213E" w:rsidRDefault="001C213E" w:rsidP="001C213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C213E" w:rsidRDefault="001C213E" w:rsidP="001C213E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C213E" w:rsidRDefault="001C213E" w:rsidP="001C213E">
      <w:pPr>
        <w:shd w:val="clear" w:color="auto" w:fill="FFFFFF"/>
        <w:spacing w:after="0" w:line="240" w:lineRule="auto"/>
        <w:rPr>
          <w:rFonts w:eastAsia="Times New Roman" w:cs="Times New Roman"/>
          <w:i/>
          <w:color w:val="1A1A1A"/>
          <w:sz w:val="36"/>
          <w:szCs w:val="36"/>
          <w:lang w:eastAsia="ru-RU"/>
        </w:rPr>
      </w:pPr>
      <w:r w:rsidRPr="001C213E">
        <w:rPr>
          <w:rFonts w:ascii="Helvetica" w:eastAsia="Times New Roman" w:hAnsi="Helvetica" w:cs="Times New Roman"/>
          <w:i/>
          <w:color w:val="1A1A1A"/>
          <w:sz w:val="36"/>
          <w:szCs w:val="36"/>
          <w:lang w:eastAsia="ru-RU"/>
        </w:rPr>
        <w:lastRenderedPageBreak/>
        <w:t>Что помогает выстроить диалог?</w:t>
      </w:r>
    </w:p>
    <w:p w:rsidR="001C213E" w:rsidRPr="001C213E" w:rsidRDefault="001C213E" w:rsidP="001C213E">
      <w:pPr>
        <w:shd w:val="clear" w:color="auto" w:fill="FFFFFF"/>
        <w:spacing w:after="0" w:line="240" w:lineRule="auto"/>
        <w:rPr>
          <w:rFonts w:eastAsia="Times New Roman" w:cs="Times New Roman"/>
          <w:i/>
          <w:color w:val="1A1A1A"/>
          <w:sz w:val="36"/>
          <w:szCs w:val="36"/>
          <w:lang w:eastAsia="ru-RU"/>
        </w:rPr>
      </w:pPr>
    </w:p>
    <w:p w:rsidR="001C213E" w:rsidRPr="00AF56C4" w:rsidRDefault="001C213E" w:rsidP="008443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Helvetica" w:eastAsia="Times New Roman" w:hAnsi="Helvetica" w:cs="Times New Roman"/>
          <w:i/>
          <w:color w:val="1A1A1A"/>
          <w:sz w:val="32"/>
          <w:szCs w:val="32"/>
          <w:lang w:eastAsia="ru-RU"/>
        </w:rPr>
      </w:pPr>
      <w:r w:rsidRPr="00AF56C4">
        <w:rPr>
          <w:rFonts w:ascii="Helvetica" w:eastAsia="Times New Roman" w:hAnsi="Helvetica" w:cs="Times New Roman"/>
          <w:i/>
          <w:color w:val="1A1A1A"/>
          <w:sz w:val="32"/>
          <w:szCs w:val="32"/>
          <w:lang w:eastAsia="ru-RU"/>
        </w:rPr>
        <w:t xml:space="preserve"> Открытые вопросы.</w:t>
      </w:r>
    </w:p>
    <w:p w:rsidR="001C213E" w:rsidRDefault="001C213E" w:rsidP="001C213E">
      <w:pPr>
        <w:shd w:val="clear" w:color="auto" w:fill="FFFFFF"/>
        <w:spacing w:after="0" w:line="240" w:lineRule="auto"/>
        <w:rPr>
          <w:rFonts w:eastAsia="Times New Roman" w:cs="Times New Roman"/>
          <w:i/>
          <w:color w:val="1A1A1A"/>
          <w:sz w:val="23"/>
          <w:szCs w:val="23"/>
          <w:lang w:eastAsia="ru-RU"/>
        </w:rPr>
      </w:pPr>
      <w:r w:rsidRPr="001C213E">
        <w:rPr>
          <w:rFonts w:ascii="Helvetica" w:eastAsia="Times New Roman" w:hAnsi="Helvetica" w:cs="Times New Roman"/>
          <w:i/>
          <w:color w:val="1A1A1A"/>
          <w:sz w:val="23"/>
          <w:szCs w:val="23"/>
          <w:lang w:eastAsia="ru-RU"/>
        </w:rPr>
        <w:t xml:space="preserve">Обычно вопросы делятся </w:t>
      </w:r>
      <w:proofErr w:type="gramStart"/>
      <w:r w:rsidRPr="001C213E">
        <w:rPr>
          <w:rFonts w:ascii="Helvetica" w:eastAsia="Times New Roman" w:hAnsi="Helvetica" w:cs="Times New Roman"/>
          <w:i/>
          <w:color w:val="1A1A1A"/>
          <w:sz w:val="23"/>
          <w:szCs w:val="23"/>
          <w:lang w:eastAsia="ru-RU"/>
        </w:rPr>
        <w:t>на</w:t>
      </w:r>
      <w:proofErr w:type="gramEnd"/>
      <w:r w:rsidRPr="001C213E">
        <w:rPr>
          <w:rFonts w:ascii="Helvetica" w:eastAsia="Times New Roman" w:hAnsi="Helvetica" w:cs="Times New Roman"/>
          <w:i/>
          <w:color w:val="1A1A1A"/>
          <w:sz w:val="23"/>
          <w:szCs w:val="23"/>
          <w:lang w:eastAsia="ru-RU"/>
        </w:rPr>
        <w:t xml:space="preserve"> закрытые и открытые.</w:t>
      </w:r>
    </w:p>
    <w:p w:rsidR="00844352" w:rsidRPr="001C213E" w:rsidRDefault="00844352" w:rsidP="001C213E">
      <w:pPr>
        <w:shd w:val="clear" w:color="auto" w:fill="FFFFFF"/>
        <w:spacing w:after="0" w:line="240" w:lineRule="auto"/>
        <w:rPr>
          <w:rFonts w:eastAsia="Times New Roman" w:cs="Times New Roman"/>
          <w:i/>
          <w:color w:val="1A1A1A"/>
          <w:sz w:val="23"/>
          <w:szCs w:val="23"/>
          <w:lang w:eastAsia="ru-RU"/>
        </w:rPr>
      </w:pPr>
    </w:p>
    <w:p w:rsidR="001C213E" w:rsidRPr="001C213E" w:rsidRDefault="001C213E" w:rsidP="008443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213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Закрытые вопросы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используются для получения конкретной информации</w:t>
      </w:r>
      <w:r w:rsidR="00844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обычно предполагают ответ в одном — двух словах, подтверждение или</w:t>
      </w:r>
      <w:r w:rsidR="00844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отрицание («да», «нет»). Например: «Сколько у тебя завтра уроков?», «Ты</w:t>
      </w:r>
      <w:r w:rsidR="00844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можешь встретиться с ним позже?», «Сколько человек ты хотел бы видеть на</w:t>
      </w:r>
      <w:r w:rsidR="00844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своем дне рождения?» и т. п.</w:t>
      </w:r>
    </w:p>
    <w:p w:rsidR="00844352" w:rsidRDefault="001C213E" w:rsidP="008443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213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Открытые вопросы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служат не столько для получения сведений о жизни</w:t>
      </w:r>
      <w:r w:rsidR="00844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подростка, сколько позволяют поговорить с ним о его чувствах, ощущениях.</w:t>
      </w:r>
      <w:r w:rsidR="00844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Кто, если не родитель, даст ребёнку возможность поговорить об этом? Ради</w:t>
      </w:r>
      <w:r w:rsidR="00844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эксперимента, попытайтесь вспомнить, кто и когда вас последний раз</w:t>
      </w:r>
      <w:r w:rsidR="00844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спрашивал о том, что вы чувствуете в конкретной ситуации, искренне</w:t>
      </w:r>
      <w:r w:rsidR="00844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интересовался вашим душевным благополучием. Некоторые психологи</w:t>
      </w:r>
      <w:r w:rsidR="00844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отмечают, что открытые вопросы способствуют хорошим отношениям,</w:t>
      </w:r>
      <w:r w:rsidR="00844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закрытые затрудняют их формирование. Примеры открытых вопросов: «О чём</w:t>
      </w:r>
      <w:r w:rsidR="00844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 ты хотел поговорить со мной?», «Что ты сейчас чувствуешь?», «Что ты</w:t>
      </w:r>
      <w:r w:rsidR="00844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почувствовал, когда услышал от меня эти слова?» «Почему тебе грустно?» и т.</w:t>
      </w:r>
      <w:r w:rsidR="00844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п. </w:t>
      </w:r>
    </w:p>
    <w:p w:rsidR="001C213E" w:rsidRPr="001C213E" w:rsidRDefault="001C213E" w:rsidP="008443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213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Открытые вопросы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дают возможность ребёнку поделиться своими заботами</w:t>
      </w:r>
      <w:r w:rsidR="00844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вами. Они передают ему инициативу в беседе и побуждают его исследовать</w:t>
      </w:r>
      <w:r w:rsidR="00844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 установки, чувства, мысли, ценности, поведение, то есть свой внутренний</w:t>
      </w:r>
    </w:p>
    <w:p w:rsidR="00844352" w:rsidRPr="00844352" w:rsidRDefault="001C213E" w:rsidP="00844352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hanging="11"/>
        <w:rPr>
          <w:rFonts w:eastAsia="Times New Roman" w:cs="Times New Roman"/>
          <w:i/>
          <w:color w:val="1A1A1A"/>
          <w:sz w:val="36"/>
          <w:szCs w:val="36"/>
          <w:lang w:eastAsia="ru-RU"/>
        </w:rPr>
      </w:pPr>
      <w:proofErr w:type="gramStart"/>
      <w:r w:rsidRPr="00844352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Я-сообщения</w:t>
      </w:r>
      <w:proofErr w:type="gramEnd"/>
      <w:r w:rsidRPr="00844352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.</w:t>
      </w:r>
      <w:r w:rsidRPr="00844352">
        <w:rPr>
          <w:rFonts w:ascii="Helvetica" w:eastAsia="Times New Roman" w:hAnsi="Helvetica" w:cs="Times New Roman"/>
          <w:i/>
          <w:color w:val="1A1A1A"/>
          <w:sz w:val="36"/>
          <w:szCs w:val="36"/>
          <w:lang w:eastAsia="ru-RU"/>
        </w:rPr>
        <w:t xml:space="preserve"> </w:t>
      </w:r>
    </w:p>
    <w:p w:rsidR="001C213E" w:rsidRPr="001C213E" w:rsidRDefault="001C213E" w:rsidP="00844352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Вспомните, как люди часто выражают свое недовольство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чьим-то поведением или словами: «Ты не делаешь ничего из того, о чем я тебя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прошу!», «Ты снова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опоздал!», «Как ты со мной разговариваешь?!». Во всех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репликах говорится о другом человеке и, по сути, содержится обвинение,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критика. Такие речевые конструкции называют </w:t>
      </w:r>
      <w:r w:rsidRPr="001C213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«</w:t>
      </w:r>
      <w:proofErr w:type="gramStart"/>
      <w:r w:rsidRPr="001C213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Ты-сообщения</w:t>
      </w:r>
      <w:proofErr w:type="gramEnd"/>
      <w:r w:rsidRPr="001C213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».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своей и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чужой речи их проще всего </w:t>
      </w:r>
      <w:proofErr w:type="gramStart"/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опознать</w:t>
      </w:r>
      <w:proofErr w:type="gramEnd"/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словам «ты, тебя, тебе». Обвинение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провоцирует обиду, 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вызывает желание обороняться, а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лучшая защита, как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известно, — нападение.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Соответственно, с точки зрения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налаживания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отношений, </w:t>
      </w:r>
      <w:r w:rsidRPr="001C213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«</w:t>
      </w:r>
      <w:proofErr w:type="gramStart"/>
      <w:r w:rsidRPr="001C213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Ты-сообщения</w:t>
      </w:r>
      <w:proofErr w:type="gramEnd"/>
      <w:r w:rsidR="00844352" w:rsidRPr="008311D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»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малоэффективны. Гораздо более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конструктивным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способом построить диалог и/или улади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ть конфликтную ситуацию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«</w:t>
      </w:r>
      <w:proofErr w:type="gramStart"/>
      <w:r w:rsidRPr="001C213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Я-сообщения</w:t>
      </w:r>
      <w:proofErr w:type="gramEnd"/>
      <w:r w:rsidRPr="001C213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».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них есть возможность сообщить ребёнку о себе, своих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чувствах и переживаниях, а не о нем или его поведении. Такие сообщения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начинаются с личных местоимений: я, мне, меня. В самом упрощённом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варианте структура </w:t>
      </w:r>
      <w:proofErr w:type="gramStart"/>
      <w:r w:rsidRPr="001C213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Я-сообщений</w:t>
      </w:r>
      <w:proofErr w:type="gramEnd"/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включает в себя ситуацию и чувства, которые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 ситуация вызывает. Например, «Я злюсь, когда меня перебивают» или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«Когда я слышу ночью громкую музыку, начинаю нервничать». К этому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добавить информацию о последствиях нежелательных действиях и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предложение альтернативного варианта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поведения, который бы устроил и вас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тоже. Например, «Когда я слышу ночью громкую музыку, то начинаю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нервничать, потому что понимаю, что не высплюсь и утром проснусь с больной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головой. Громкую музыку днем или вечеро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 я переношу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спокойно, а утром она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даже действует на меня положительно». Или «Мне тревожно, когда я прихожу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работы и вижу, что уроки не сделаны. Я буду чувствовать себя гораздо</w:t>
      </w:r>
    </w:p>
    <w:p w:rsidR="001C213E" w:rsidRPr="008311D8" w:rsidRDefault="001C213E" w:rsidP="00844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лучше, если они будут готовы до 21:00.».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«</w:t>
      </w:r>
      <w:proofErr w:type="gramStart"/>
      <w:r w:rsidRPr="001C213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Я-сообщения</w:t>
      </w:r>
      <w:proofErr w:type="gramEnd"/>
      <w:r w:rsidRPr="001C213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»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позволяют выразить свои негативные чувства так, чтобы не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обидеть ребёнка. Кроме того, их использование сближает, </w:t>
      </w:r>
      <w:proofErr w:type="gramStart"/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позволяя быть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искренними и лучше узнать друг друга</w:t>
      </w:r>
      <w:proofErr w:type="gramEnd"/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44352" w:rsidRPr="001C213E" w:rsidRDefault="00844352" w:rsidP="001C213E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44352" w:rsidRDefault="001C213E" w:rsidP="008443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hanging="11"/>
        <w:rPr>
          <w:rFonts w:eastAsia="Times New Roman" w:cs="Times New Roman"/>
          <w:i/>
          <w:color w:val="1A1A1A"/>
          <w:sz w:val="23"/>
          <w:szCs w:val="23"/>
          <w:lang w:eastAsia="ru-RU"/>
        </w:rPr>
      </w:pPr>
      <w:r w:rsidRPr="00844352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Совместный досуг.</w:t>
      </w:r>
      <w:r w:rsidRPr="00844352">
        <w:rPr>
          <w:rFonts w:ascii="Helvetica" w:eastAsia="Times New Roman" w:hAnsi="Helvetica" w:cs="Times New Roman"/>
          <w:i/>
          <w:color w:val="1A1A1A"/>
          <w:sz w:val="23"/>
          <w:szCs w:val="23"/>
          <w:lang w:eastAsia="ru-RU"/>
        </w:rPr>
        <w:t xml:space="preserve"> </w:t>
      </w:r>
    </w:p>
    <w:p w:rsidR="00844352" w:rsidRPr="00844352" w:rsidRDefault="00844352" w:rsidP="00844352">
      <w:pPr>
        <w:pStyle w:val="a3"/>
        <w:shd w:val="clear" w:color="auto" w:fill="FFFFFF"/>
        <w:spacing w:after="0" w:line="240" w:lineRule="auto"/>
        <w:rPr>
          <w:rFonts w:eastAsia="Times New Roman" w:cs="Times New Roman"/>
          <w:i/>
          <w:color w:val="1A1A1A"/>
          <w:sz w:val="23"/>
          <w:szCs w:val="23"/>
          <w:lang w:eastAsia="ru-RU"/>
        </w:rPr>
      </w:pPr>
    </w:p>
    <w:p w:rsidR="00844352" w:rsidRPr="008311D8" w:rsidRDefault="001C213E" w:rsidP="00844352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 обеспечивает необходимые предпосылки для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разговора (время, место,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настроение). Рисование, готовка, отдых на природе,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интеллектуальные игры, ручной труд – вариантов множество. Вам не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тельно быть активным участником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процесса, то есть, делать то же, что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делает ребёнок. Вы можете наблюдать со стороны, проявлять интерес, вникать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его деятельность. Общий интерес порождает желание сотрудничать, а оно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побуждает к диалогу.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1C213E" w:rsidRPr="001C213E" w:rsidRDefault="001C213E" w:rsidP="00844352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Безусловно, как и любое воздействие на личность, семейное воспитание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 носить как позитивный, так и негативный характер.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Повышенная конфликтность детско-родительских отношений – это один из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аспектов негативного влияния семейного воспитания, специфика которого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определяется самой природой семьи как группы людей, имеющих между собой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кровные родственные связи. При этом приоритетная роль в разрешении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конфликтов с ребенком отдается родителю.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Сами же конфликты между родителями и детьми, чаще всего, возникают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из-за: типа внутрисемейных отношений, </w:t>
      </w:r>
      <w:proofErr w:type="spellStart"/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деструктивности</w:t>
      </w:r>
      <w:proofErr w:type="spellEnd"/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воспитания,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выражающейся в различных ошибках воспитательного воздействия (например,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эмоциональное отвержение), возрастного кризиса ребенка, личностного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фактора, т.е. свойств и качеств личности, как ребенка, так и родителя.</w:t>
      </w:r>
      <w:proofErr w:type="gramEnd"/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Если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говорить о профилактике конфликтов в рамках системы отношений «ребенок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родитель», то в целом она должна быть направлена на нивелирование взаимных</w:t>
      </w:r>
      <w:r w:rsidR="00844352" w:rsidRPr="00831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2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ошибок при взаимодействии ребенка и родителя.</w:t>
      </w:r>
    </w:p>
    <w:p w:rsidR="001C213E" w:rsidRDefault="001C213E" w:rsidP="008443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80288" w:rsidRDefault="00C80288" w:rsidP="008443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80288" w:rsidRDefault="00C80288" w:rsidP="008443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80288" w:rsidRDefault="00C80288" w:rsidP="008443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80288" w:rsidRDefault="00C80288" w:rsidP="008443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80288" w:rsidRDefault="00C80288" w:rsidP="008443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80288" w:rsidRDefault="00C80288" w:rsidP="008443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80288" w:rsidRDefault="00C80288" w:rsidP="008443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80288" w:rsidRDefault="00C80288" w:rsidP="008443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80288" w:rsidRDefault="00C80288" w:rsidP="008443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0288">
        <w:rPr>
          <w:rFonts w:ascii="Times New Roman" w:hAnsi="Times New Roman" w:cs="Times New Roman"/>
          <w:sz w:val="28"/>
          <w:szCs w:val="28"/>
        </w:rPr>
        <w:lastRenderedPageBreak/>
        <w:t>Высказывания известных людей (для наглядного материала).</w:t>
      </w: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288">
        <w:rPr>
          <w:rFonts w:ascii="Times New Roman" w:hAnsi="Times New Roman" w:cs="Times New Roman"/>
          <w:sz w:val="28"/>
          <w:szCs w:val="28"/>
        </w:rPr>
        <w:t>«В воспитании допустимы и строгость, и ласка, и резкость тона, и просьбы, и уговоры, и разъяснения, и даже угроза. Но нельзя злоупотреблять чем-нибудь одним. Неумеренная строгость без ласки не принесет пользы. Лаской в избыточном количестве можно воспитать ласкового эгоиста. Бесконечные угрозы и вовсе вредны. Словом, нужно иметь чувство меры».</w:t>
      </w: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80288">
        <w:rPr>
          <w:rFonts w:ascii="Times New Roman" w:hAnsi="Times New Roman" w:cs="Times New Roman"/>
          <w:sz w:val="28"/>
          <w:szCs w:val="28"/>
        </w:rPr>
        <w:t>А.С. Макаренко</w:t>
      </w: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288">
        <w:rPr>
          <w:rFonts w:ascii="Times New Roman" w:hAnsi="Times New Roman" w:cs="Times New Roman"/>
          <w:sz w:val="28"/>
          <w:szCs w:val="28"/>
        </w:rPr>
        <w:t>«Суровый взгляд, холодное вежливое выражение лица, косвенный упрек, деликатный намек, отказ в прогулке … – вот наказания, которые, будучи употреблены соразмерно с виной, произведут и сознание, и раскаяние, и слезы, и исправление».</w:t>
      </w:r>
      <w:proofErr w:type="gramEnd"/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80288">
        <w:rPr>
          <w:rFonts w:ascii="Times New Roman" w:hAnsi="Times New Roman" w:cs="Times New Roman"/>
          <w:sz w:val="28"/>
          <w:szCs w:val="28"/>
        </w:rPr>
        <w:t>В.Г. Белинский</w:t>
      </w: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288">
        <w:rPr>
          <w:rFonts w:ascii="Times New Roman" w:hAnsi="Times New Roman" w:cs="Times New Roman"/>
          <w:sz w:val="28"/>
          <w:szCs w:val="28"/>
        </w:rPr>
        <w:t xml:space="preserve">«Если ребенок сделал что-то полезное, например, сам оделся, покормил собаку, сорвал букет полевых цветов, ничто не может его обидеть больше, чем выражение удивления его социальным поведением. Восклицания типа: «Ах, какая ты умница!», «Смотри, что он смастерил, да еще сам!» – подразумевают, что социальность в ребенке </w:t>
      </w:r>
      <w:proofErr w:type="spellStart"/>
      <w:r w:rsidRPr="00C80288">
        <w:rPr>
          <w:rFonts w:ascii="Times New Roman" w:hAnsi="Times New Roman" w:cs="Times New Roman"/>
          <w:sz w:val="28"/>
          <w:szCs w:val="28"/>
        </w:rPr>
        <w:t>неожиданна</w:t>
      </w:r>
      <w:proofErr w:type="spellEnd"/>
      <w:r w:rsidRPr="00C80288">
        <w:rPr>
          <w:rFonts w:ascii="Times New Roman" w:hAnsi="Times New Roman" w:cs="Times New Roman"/>
          <w:sz w:val="28"/>
          <w:szCs w:val="28"/>
        </w:rPr>
        <w:t>, несвойственна и необычна».</w:t>
      </w: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80288">
        <w:rPr>
          <w:rFonts w:ascii="Times New Roman" w:hAnsi="Times New Roman" w:cs="Times New Roman"/>
          <w:sz w:val="28"/>
          <w:szCs w:val="28"/>
        </w:rPr>
        <w:t xml:space="preserve">Психотерапевт Жан </w:t>
      </w:r>
      <w:proofErr w:type="spellStart"/>
      <w:r w:rsidRPr="00C80288">
        <w:rPr>
          <w:rFonts w:ascii="Times New Roman" w:hAnsi="Times New Roman" w:cs="Times New Roman"/>
          <w:sz w:val="28"/>
          <w:szCs w:val="28"/>
        </w:rPr>
        <w:t>Ледлофф</w:t>
      </w:r>
      <w:proofErr w:type="spellEnd"/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0288">
        <w:rPr>
          <w:rFonts w:ascii="Times New Roman" w:hAnsi="Times New Roman" w:cs="Times New Roman"/>
          <w:sz w:val="28"/>
          <w:szCs w:val="28"/>
        </w:rPr>
        <w:t xml:space="preserve">Цитата Дороти </w:t>
      </w:r>
      <w:proofErr w:type="spellStart"/>
      <w:r w:rsidRPr="00C80288">
        <w:rPr>
          <w:rFonts w:ascii="Times New Roman" w:hAnsi="Times New Roman" w:cs="Times New Roman"/>
          <w:sz w:val="28"/>
          <w:szCs w:val="28"/>
        </w:rPr>
        <w:t>Лоу</w:t>
      </w:r>
      <w:proofErr w:type="spellEnd"/>
      <w:r w:rsidRPr="00C8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288">
        <w:rPr>
          <w:rFonts w:ascii="Times New Roman" w:hAnsi="Times New Roman" w:cs="Times New Roman"/>
          <w:sz w:val="28"/>
          <w:szCs w:val="28"/>
        </w:rPr>
        <w:t>Нолт</w:t>
      </w:r>
      <w:proofErr w:type="spellEnd"/>
      <w:r w:rsidRPr="00C80288">
        <w:rPr>
          <w:rFonts w:ascii="Times New Roman" w:hAnsi="Times New Roman" w:cs="Times New Roman"/>
          <w:sz w:val="28"/>
          <w:szCs w:val="28"/>
        </w:rPr>
        <w:t xml:space="preserve"> из книги «Революция в обучении».</w:t>
      </w: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80288">
        <w:rPr>
          <w:rFonts w:ascii="Times New Roman" w:hAnsi="Times New Roman" w:cs="Times New Roman"/>
          <w:sz w:val="28"/>
          <w:szCs w:val="28"/>
        </w:rPr>
        <w:t>Дети учатся тому, что они видят вокруг себя.</w:t>
      </w: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80288">
        <w:rPr>
          <w:rFonts w:ascii="Times New Roman" w:hAnsi="Times New Roman" w:cs="Times New Roman"/>
          <w:sz w:val="32"/>
          <w:szCs w:val="32"/>
        </w:rPr>
        <w:lastRenderedPageBreak/>
        <w:t xml:space="preserve">7 правил известного психотерапевта </w:t>
      </w:r>
      <w:proofErr w:type="spellStart"/>
      <w:r w:rsidRPr="00C80288">
        <w:rPr>
          <w:rFonts w:ascii="Times New Roman" w:hAnsi="Times New Roman" w:cs="Times New Roman"/>
          <w:sz w:val="32"/>
          <w:szCs w:val="32"/>
        </w:rPr>
        <w:t>В.Леви</w:t>
      </w:r>
      <w:proofErr w:type="spellEnd"/>
      <w:r w:rsidRPr="00C80288">
        <w:rPr>
          <w:rFonts w:ascii="Times New Roman" w:hAnsi="Times New Roman" w:cs="Times New Roman"/>
          <w:sz w:val="32"/>
          <w:szCs w:val="32"/>
        </w:rPr>
        <w:t xml:space="preserve"> «Важно помнить»:</w:t>
      </w: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80288" w:rsidRPr="00C80288" w:rsidRDefault="00C80288" w:rsidP="00C80288">
      <w:pPr>
        <w:numPr>
          <w:ilvl w:val="0"/>
          <w:numId w:val="3"/>
        </w:numPr>
        <w:tabs>
          <w:tab w:val="left" w:pos="317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288">
        <w:rPr>
          <w:rFonts w:ascii="Times New Roman" w:hAnsi="Times New Roman" w:cs="Times New Roman"/>
          <w:sz w:val="28"/>
          <w:szCs w:val="28"/>
        </w:rPr>
        <w:t>Наказание не должно вредить здоровью – ни физическому, ни психическому.</w:t>
      </w:r>
    </w:p>
    <w:p w:rsidR="00C80288" w:rsidRPr="00C80288" w:rsidRDefault="00C80288" w:rsidP="00C80288">
      <w:pPr>
        <w:numPr>
          <w:ilvl w:val="0"/>
          <w:numId w:val="3"/>
        </w:numPr>
        <w:tabs>
          <w:tab w:val="left" w:pos="317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288">
        <w:rPr>
          <w:rFonts w:ascii="Times New Roman" w:hAnsi="Times New Roman" w:cs="Times New Roman"/>
          <w:sz w:val="28"/>
          <w:szCs w:val="28"/>
        </w:rPr>
        <w:t>Если есть сомнение: наказывать или не наказывать – не наказывайте. Никакой «профилактики», ни каких наказаний на всякий случай.</w:t>
      </w:r>
    </w:p>
    <w:p w:rsidR="00C80288" w:rsidRPr="00C80288" w:rsidRDefault="00C80288" w:rsidP="00C80288">
      <w:pPr>
        <w:numPr>
          <w:ilvl w:val="0"/>
          <w:numId w:val="3"/>
        </w:numPr>
        <w:tabs>
          <w:tab w:val="left" w:pos="317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288">
        <w:rPr>
          <w:rFonts w:ascii="Times New Roman" w:hAnsi="Times New Roman" w:cs="Times New Roman"/>
          <w:sz w:val="28"/>
          <w:szCs w:val="28"/>
        </w:rPr>
        <w:t>За один проступок – одно наказание. Если проступков совершено сразу много. Наказание может быть суровым, но только одно, за все проступки сразу.</w:t>
      </w:r>
    </w:p>
    <w:p w:rsidR="00C80288" w:rsidRPr="00C80288" w:rsidRDefault="00C80288" w:rsidP="00C80288">
      <w:pPr>
        <w:numPr>
          <w:ilvl w:val="0"/>
          <w:numId w:val="3"/>
        </w:numPr>
        <w:tabs>
          <w:tab w:val="left" w:pos="317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288">
        <w:rPr>
          <w:rFonts w:ascii="Times New Roman" w:hAnsi="Times New Roman" w:cs="Times New Roman"/>
          <w:sz w:val="28"/>
          <w:szCs w:val="28"/>
        </w:rPr>
        <w:t>Недопустимо запоздалое наказание. Иные воспитатели ругают и наказывают за проступки, которые были обнаружены спустя полгода или год после их совершения. Они забывают, что даже законом учитывается срок давности преступления. Уже сам факт обнаружения проступка ребенка в большинстве случаев – достаточное наказание.</w:t>
      </w:r>
    </w:p>
    <w:p w:rsidR="00C80288" w:rsidRPr="00C80288" w:rsidRDefault="00C80288" w:rsidP="00C80288">
      <w:pPr>
        <w:numPr>
          <w:ilvl w:val="0"/>
          <w:numId w:val="3"/>
        </w:numPr>
        <w:tabs>
          <w:tab w:val="left" w:pos="317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288">
        <w:rPr>
          <w:rFonts w:ascii="Times New Roman" w:hAnsi="Times New Roman" w:cs="Times New Roman"/>
          <w:sz w:val="28"/>
          <w:szCs w:val="28"/>
        </w:rPr>
        <w:t>Ребенок не должен бояться наказания. Он должен знать, что в определенных случаях наказание неотвратимо. Не наказания он должен бояться, не гнева даже, а огорчения родителей. Если отношения с ребенком нормальны, то их огорчение для него – наказание.</w:t>
      </w:r>
    </w:p>
    <w:p w:rsidR="00C80288" w:rsidRPr="00C80288" w:rsidRDefault="00C80288" w:rsidP="00C80288">
      <w:pPr>
        <w:numPr>
          <w:ilvl w:val="0"/>
          <w:numId w:val="3"/>
        </w:numPr>
        <w:tabs>
          <w:tab w:val="left" w:pos="317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288">
        <w:rPr>
          <w:rFonts w:ascii="Times New Roman" w:hAnsi="Times New Roman" w:cs="Times New Roman"/>
          <w:sz w:val="28"/>
          <w:szCs w:val="28"/>
        </w:rPr>
        <w:t>Не унижайте ребенка. Какой бы ни была его вина, наказание не должно восприниматься им как торжество вашей силы над его слабостью и как унижение человеческого достоинства. Если ребенок особо самолюбив или считает, что именно в данном случае он прав, а вы несправедливы, наказание вызывает у него отрицательную реакцию.</w:t>
      </w:r>
    </w:p>
    <w:p w:rsidR="00C80288" w:rsidRDefault="00C80288" w:rsidP="00C80288">
      <w:pPr>
        <w:numPr>
          <w:ilvl w:val="0"/>
          <w:numId w:val="3"/>
        </w:numPr>
        <w:tabs>
          <w:tab w:val="left" w:pos="317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288">
        <w:rPr>
          <w:rFonts w:ascii="Times New Roman" w:hAnsi="Times New Roman" w:cs="Times New Roman"/>
          <w:sz w:val="28"/>
          <w:szCs w:val="28"/>
        </w:rPr>
        <w:t>Если ребенок наказан, значит, он уже прощен. О прежних его проступках – больше ни слова.</w:t>
      </w:r>
    </w:p>
    <w:p w:rsidR="00E1149E" w:rsidRDefault="00E1149E" w:rsidP="00E1149E">
      <w:pPr>
        <w:tabs>
          <w:tab w:val="left" w:pos="3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49E" w:rsidRDefault="00E1149E" w:rsidP="00E1149E">
      <w:pPr>
        <w:tabs>
          <w:tab w:val="left" w:pos="3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49E" w:rsidRDefault="00E1149E" w:rsidP="00E1149E">
      <w:pPr>
        <w:tabs>
          <w:tab w:val="left" w:pos="3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49E" w:rsidRDefault="00E1149E" w:rsidP="00E1149E">
      <w:pPr>
        <w:tabs>
          <w:tab w:val="left" w:pos="3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49E" w:rsidRDefault="00E1149E" w:rsidP="00E1149E">
      <w:pPr>
        <w:tabs>
          <w:tab w:val="left" w:pos="3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49E" w:rsidRDefault="00E1149E" w:rsidP="00E1149E">
      <w:pPr>
        <w:tabs>
          <w:tab w:val="left" w:pos="3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49E" w:rsidRDefault="00E1149E" w:rsidP="00E1149E">
      <w:pPr>
        <w:tabs>
          <w:tab w:val="left" w:pos="3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49E" w:rsidRDefault="00E1149E" w:rsidP="00E1149E">
      <w:pPr>
        <w:tabs>
          <w:tab w:val="left" w:pos="3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49E" w:rsidRDefault="00E1149E" w:rsidP="00E1149E">
      <w:pPr>
        <w:tabs>
          <w:tab w:val="left" w:pos="3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49E" w:rsidRDefault="00E1149E" w:rsidP="00E1149E">
      <w:pPr>
        <w:tabs>
          <w:tab w:val="left" w:pos="3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49E" w:rsidRDefault="00E1149E" w:rsidP="00E1149E">
      <w:pPr>
        <w:tabs>
          <w:tab w:val="left" w:pos="3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49E" w:rsidRDefault="00E1149E" w:rsidP="00E1149E">
      <w:pPr>
        <w:tabs>
          <w:tab w:val="left" w:pos="3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49E" w:rsidRDefault="00E1149E" w:rsidP="00E1149E">
      <w:pPr>
        <w:tabs>
          <w:tab w:val="left" w:pos="3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lastRenderedPageBreak/>
        <w:t>10 советов детям, которые помогут при подготовке к экзаменам: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1. Придерживайтесь основного правила: «Не теряй времени зря». Перед началом подготовки к экзаменам необходимо просмотреть весь материал и отложить тот, что хорошо знаком, а начинать учить незнакомый, новый.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2. Используйте время, отведенное на подготовку, как можно эффективнее. Новый и сложный материал учите в то время суток, когда хорошо думается, то есть высока работоспособность. Обычно это утренние часы после хорошего отдыха.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3. Подготовить место для занятий: убери со стола лишние вещи, удобно расположи нужные учебники, пособия, тетради, бумагу, карандаши.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4. Начинай готовиться к экзаменам заранее, понемногу, по частям, сохраняя спокойствие. Состав план на каждый день подготовки, необходимо четко определить, что именно сегодня будет изучаться. А также необходимо определить время занятий с учетом ритмов организма.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5. К трудно запоминаемому материалу необходимо возвращаться несколько раз, просматривать его в течение нескольких минут вечером, а затем еще раз - утром.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6. Очень полезно составлять планы конкретных тем и держать их в уме, а не зазубривать всю тему полностью «от» и «до». Можно также практиковать написание вопросов в виде краткого, тезисного изложения материала.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7. Заучиваемый материал лучше разбить на смысловые куски, стараясь, чтобы их количество не превышало семи. Смысловые куски материала необходимо укрупнять и обобщать, выражая главную мысль одной фразой. Текст можно сильно сократить, представив его в виде схемы типа «звезды», «дерева» и т. п. При этом восприятие и качество запоминания значительно улучшаются за счет большей образности записи.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8. Пересказ текста своими словами приводит к лучшему его запоминанию, чем многократное чтение, поскольку это активная, организованная целью умственная работа. Вообще говоря, любая аналитическая работа с текстом приводит к его лучшему запоминанию. Это может быть перекомпоновка материала, нахождение парадоксальных формулировок для него, привлечение контрастного фона или материала.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9. Всегда, а во время подготовки к экзаменам особенно, заботьтесь о своем здоровье. В это время нужно хорошо и вовремя питаться. Не забывайте о прогулках и спортивных развлечениях, делайте перерывы, активно отвлекайтесь. Хорошо отдыхайте - сон вам необходим. Ни в коем случае не засиживайтесь допоздна перед экзаменом!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10. Ежедневно выполняйте упражнения, которые способствуют снятию внутреннего напряжения, усталости, достижению расслабления.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ru-RU"/>
        </w:rPr>
        <w:lastRenderedPageBreak/>
        <w:t>Экзамены - это стресс и для школьников, и для учителей, и для родителей. Хорошо бы выработать конструктивное отношение к ним всех участников, научиться и научить воспринимать экзамен не как испытание, а как возможность проявить себя, улучшить оценки за год, приобрести экзаменационный опыт, стать более внимательными и организованными.</w:t>
      </w: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F35BAE" w:rsidRDefault="00F35BA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lastRenderedPageBreak/>
        <w:t>10 практических советов для родителей, дети которых готовятся и сдают экзамены. 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Слово «экзамен» переводится с латинского как «испытание». И именно испытаниями, сложными, подчас драматичными, становятся выпускные экзамены для выпускников. Многие юноши и девушки после небольшого перерыва снова подвергаются проверке знаний и умений - уже на вступительных экзаменах.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Безусловно, экзамены - дело сугубо индивидуальное, выпускник или абитуриент оказывается один на один с комиссией. А родителям остается только волноваться за своего ребенка, ругать его согласно традиции или пытаться поддержать на расстоянии. Взрослые уже сделали все, что было в их силах.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Замечательно, если у родителей есть возможность оплачивать занятия с репетиторами, но только этим их помощь ни в коем случае не должна ограничиваться. Именно родители могут помочь своему ребенку наиболее эффективно распорядиться временем и силами при подготовке к экзаменам. Помощь взрослых очень важна, поскольку человеку, кроме всего прочего необходима еще и психологическая готовность к ситуации сдачи серьезных экзаменов.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Согласитесь, что каждый, кто сдает экзамены, независимо от их результата, постигает самую важную в жизни науку - умение не сдаваться в трудной ситуации, а провалившись - вдохнуть полной грудью и идти дальше.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1. 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- на какие предметы придется потратить больше времени, а что требует только повторении. Определите вместе с ребенком его «золотые часы» («жаворонок» он ил «сова»). Сложные темы лучше изучать в часы подъема, хорошо знакомые - в часы спада.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2. Прочитайте список вопросов к экзамену. Не стесняйтесь признаться ребенку, что уже не очень хорошо помните предмет,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3. Будьте уверены, что вы сами хорошо </w:t>
      </w:r>
      <w:proofErr w:type="gram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понимаете</w:t>
      </w:r>
      <w:proofErr w:type="gram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зачем нужно хорошо сдать экзамен и смогли донести это понимание до своего чада. Только четко видя </w:t>
      </w:r>
      <w:proofErr w:type="gram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цель</w:t>
      </w:r>
      <w:proofErr w:type="gram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возможно ее достигнуть.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4. Договоритесь с ребенком, что вечером накануне экзамена он прекратит подготовку, прогуляется, сходит в ванну и ляжет спать вовремя. Последние двенадцать часов должны уйти на подготовку организма, а не знаний.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5. В выходной день, когда вы никуда не торопитесь, устройте ребенку репетицию письменного экзамена. Например, возьмите один из вариантов </w:t>
      </w: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 xml:space="preserve">задач по математике из справочника </w:t>
      </w:r>
      <w:proofErr w:type="gram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для</w:t>
      </w:r>
      <w:proofErr w:type="gram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поступающих в </w:t>
      </w:r>
      <w:proofErr w:type="spell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ссузы</w:t>
      </w:r>
      <w:proofErr w:type="spell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или вузы.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 Проследите, чтобы его не отвлекали телефон или родственники. 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 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6. 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чтобы выпускник обходился без стимуляторов (кофе, крепкого чая), нервная система перед экзаменом и так на взводе. Немало вреда может нанести и попытка сосредоточиться над учебниками в одной комнате с работающими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7. Самое главное, что должен сделать родитель, помогая </w:t>
      </w:r>
      <w:proofErr w:type="gram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ребенку</w:t>
      </w:r>
      <w:proofErr w:type="gram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готовится к экзамену - научить его регулярному обращению к вам за поддержкой, за возможностью разместить свою усталость, трудности и страхи перед экзаменами.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8. Родитель должен быть готов принять новость о плохо сданном экзамене таким образом, чтобы не усилить стресс, полученный его ребенком. </w:t>
      </w:r>
      <w:proofErr w:type="gram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То</w:t>
      </w:r>
      <w:proofErr w:type="gram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что случилось, уже случилось надо работать с тем, что есть и идти дальше. Часто родители воспринимают успехи и провалы своего ребенка </w:t>
      </w:r>
      <w:proofErr w:type="gram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слишком лично</w:t>
      </w:r>
      <w:proofErr w:type="gram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трагично, в этом нет ни для кого пользы. 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9. Если ваш ребенок получил оценку ниже, чем хотелось бы,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10. Как бы не </w:t>
      </w:r>
      <w:proofErr w:type="gram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был сдан экзамен обязательно дайте</w:t>
      </w:r>
      <w:proofErr w:type="gram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вашему ребенку время отдохнуть после него, а затем поставьте новые цели, оговорите пути их достижения и начните поэтапное осуществление. 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Советы от учёных, которые помогут сдать любой экзамен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ru-RU"/>
        </w:rPr>
        <w:t xml:space="preserve">Экзамены уже не за горами, а значит, скоро в ход пойдёт всё, что хоть как-то повысит шансы на хорошую оценку. Перечитайте научные </w:t>
      </w:r>
      <w:proofErr w:type="gramStart"/>
      <w:r w:rsidRPr="00E1149E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ru-RU"/>
        </w:rPr>
        <w:t>рекомендации</w:t>
      </w:r>
      <w:proofErr w:type="gramEnd"/>
      <w:r w:rsidRPr="00E1149E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ru-RU"/>
        </w:rPr>
        <w:t>  как подготовиться к экзамену и чувствовать себя на нём уверенно.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Сон в руку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1. Конечно, велик соблазн просидеть за тетрадкой всю ночь, но наука настоятельно склоняет вас ко сну. Именно во время сна происходит закрепление полученной накануне информации. В опытах на крысах ученые показали, что во время медленного сна в мозгу возбуждаются те же группы нейронов, что и во время обучения, которым крысы занимались накануне. То есть, чтобы лучше запомнить афоризмы Аристотеля, лучше всего поступить, как крыса, — лечь спать пораньше. Мозг во сне еще раз прокрутит все, что он слышал про философа, и потом приведет вас к успеху на экзамене.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2. Американские ученые проводили эксперименты не на крысах, а на студентах, после чего подтвердили, что сидеть над заданиями всю ночь — плохая идея. Побочные эффекты бессонной ночи проявляются в виде задержки реакции и склонности всюду </w:t>
      </w:r>
      <w:proofErr w:type="gram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ляпать</w:t>
      </w:r>
      <w:proofErr w:type="gram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ошибки.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Наиболее эффективной стратегией будет такая: прочитать сложные места прямо перед сном и улечься до полуночи в надежде, что мозг не перепутает, что нужно переносить в долговременную память </w:t>
      </w:r>
      <w:proofErr w:type="gram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—л</w:t>
      </w:r>
      <w:proofErr w:type="gram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енту </w:t>
      </w:r>
      <w:proofErr w:type="spell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вконтакте</w:t>
      </w:r>
      <w:proofErr w:type="spell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или странички прочитанных книг.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Пища для ума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1. На завтрак перед экзаменом ученые из Школы медицины Бостонского университета предлагают вам яичницу. Дело в том, что яйца богаты холином — витамином группы B. Холин, согласно исследованиям, улучшает память и замедляет старение мозга. А ведь именно старение мозга мешает удачно отвечать экзаменаторам.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2. В американской Академии пищи и диетологии огорчаются, когда вы отказываетесь от овсянки. Крупы из цельного зерна содержат медленные углеводы и полезные микроэлементы, они дарят мозгу энергию, которой должно хватить, чтобы дотянуть до конца экзамена.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3. То, что оказалось у вас на столе, нужно щедро посыпать приправой карри. В ее состав входит куркума, которую очень хвалят ученые Института мозга РАН (Санкт-Петербург). Куркума, несмотря на название, укрепляет память и является хорошей профилактикой болезни Альцгеймера.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4. Куркуму на столе может перебивать запах мяты. Мята улучшает концентрацию, поэтому пару листочков можно всунуть себе в кармашек.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5. Собираясь блеснуть </w:t>
      </w:r>
      <w:proofErr w:type="gram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умственными</w:t>
      </w:r>
      <w:proofErr w:type="gram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способностям, нельзя обойтись без жирных кислот Омега-3. </w:t>
      </w:r>
      <w:proofErr w:type="gram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 исследовании, которое опубликовал несколько лет назад «</w:t>
      </w:r>
      <w:proofErr w:type="spell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British</w:t>
      </w:r>
      <w:proofErr w:type="spell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Journal</w:t>
      </w:r>
      <w:proofErr w:type="spell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of</w:t>
      </w:r>
      <w:proofErr w:type="spell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Nutrition</w:t>
      </w:r>
      <w:proofErr w:type="spell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», сообщалось, что те студенты колледжа, которые не пренебрегали грецкими орехами, показывали более впечатляющие способности рассуждать, чем их коллеги, которым орехов не досталось.</w:t>
      </w:r>
      <w:proofErr w:type="gram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Еще богаче орехов на Омега-3 рыба: лосось и тунец. Перед экзаменом несколько капсул рыбьего жира непременно должны украсить ваше блюдо.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6. Все вышеперечисленные ингредиенты следует запить водой. Во-первых, студенты, которые пьют воду до экзамена, сдают его на 10% лучше, чем их обезвоженные друзья. Во-вторых, после рыбьего жира и куркумы просто очень хочется пить.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7. А к десерту лучше раздобыть шоколада. Ученые из Университета Южной Австралии, пряча фантики, заявляют, что те, кто ест шоколад минимум раз в неделю, лучше выполняют различные когнитивные задачи, чем те, кто скромно отказывается от шоколадки. Предполагается, что это свойство шоколада обеспечивается действием </w:t>
      </w:r>
      <w:proofErr w:type="spell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флавоноидов</w:t>
      </w:r>
      <w:proofErr w:type="spell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, </w:t>
      </w:r>
      <w:proofErr w:type="gram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которые</w:t>
      </w:r>
      <w:proofErr w:type="gram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содержатся внутри.</w:t>
      </w:r>
    </w:p>
    <w:p w:rsidR="00E1149E" w:rsidRPr="00E1149E" w:rsidRDefault="00E1149E" w:rsidP="00E1149E">
      <w:pPr>
        <w:shd w:val="clear" w:color="auto" w:fill="FFFFFF"/>
        <w:spacing w:after="0" w:line="240" w:lineRule="auto"/>
        <w:ind w:firstLine="709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Исследователи из Университета Северной Аризоны, что в США, продолжили</w:t>
      </w:r>
      <w:hyperlink r:id="rId6" w:history="1">
        <w:r w:rsidRPr="00E1149E">
          <w:rPr>
            <w:rFonts w:ascii="Times New Roman" w:eastAsia="Times New Roman" w:hAnsi="Times New Roman" w:cs="Times New Roman"/>
            <w:color w:val="00520F"/>
            <w:sz w:val="29"/>
            <w:szCs w:val="29"/>
            <w:bdr w:val="none" w:sz="0" w:space="0" w:color="auto" w:frame="1"/>
            <w:lang w:eastAsia="ru-RU"/>
          </w:rPr>
          <w:t> изучать</w:t>
        </w:r>
      </w:hyperlink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проблему и заявили, что лучше всего брать шоколад с 60-процентным содержанием какао: он мощнее всего повышает концентрацию внимания. Однако он повышает и кровяное давление. К счастью, решение было найдено: запив плитку зеленым чаем, вы сразу же обеспечите организм релаксантом L-</w:t>
      </w:r>
      <w:proofErr w:type="spell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тианином</w:t>
      </w:r>
      <w:proofErr w:type="spell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 нормализуете давление.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Что еще предпринять, пока час X не настал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1. Оказывается, прыгать нужно не после экзамена, а до. Даже если вы будете выглядеть несколько вызывающе, нарезая круги вокруг здания бегом или на велосипеде, наука будет на вашей стороне. Всего 30 минут </w:t>
      </w:r>
      <w:proofErr w:type="spell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кардиотренировки</w:t>
      </w:r>
      <w:proofErr w:type="spell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могут улучшить вашу память и уменьшить влияние стресса, вызванного приветливым лицом экзаменатора. </w:t>
      </w:r>
      <w:proofErr w:type="spell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Кардионагрузка</w:t>
      </w:r>
      <w:proofErr w:type="spell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порадует мозг целым коктейлем гормонов, в том числе серотонина, </w:t>
      </w:r>
      <w:proofErr w:type="spell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допамина</w:t>
      </w:r>
      <w:proofErr w:type="spell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 норадреналина. Это прекрасный состав, благотворно влияющий на внимание, восприятие, мотивацию и способность к обучению.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2. Музыка, играющая у вас в наушниках, признанное средство снять стресс. Перед экзаменом в роли музыки пусть выступит Вольфганг Амадей. В 1993 году ученый-</w:t>
      </w:r>
      <w:proofErr w:type="spell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когнитивист</w:t>
      </w:r>
      <w:proofErr w:type="spell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Франциск </w:t>
      </w:r>
      <w:proofErr w:type="spell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Раушер</w:t>
      </w:r>
      <w:proofErr w:type="spell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 его коллеги изучал влияние сонат Моцарта на подопытных студентов. Во время экспериментов студенты показали временное улучшение пространственно-временного мышления. В прочих экспериментах крысы, которые слушали Моцарта, лучше проходили лабиринт, чем крысы-поклонники других композиторов. И пусть многие ученые не верят в эффект Моцарта, это средство все же не так сложно в исполнении, чтобы им пренебречь.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3. Займитесь медитацией. Человек, не понаслышке знакомый с позой лотоса, во время медитации отключает мозг от лишнего шума и максимально разгружает рабочую память. Профессор психологии </w:t>
      </w:r>
      <w:proofErr w:type="spell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Сайен</w:t>
      </w:r>
      <w:proofErr w:type="spell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Бейлок</w:t>
      </w:r>
      <w:proofErr w:type="spell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 книге «Момент истины» рассказывает об одном исследовании: в его ходе ребята, для которых Ом — не только единица </w:t>
      </w: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электросопротивления, проявили исключительные способности к концентрации.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4. Кроме незнания предмета на экзамене человеку может помешать низкая самооценка, пишет </w:t>
      </w:r>
      <w:proofErr w:type="spell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Сайен</w:t>
      </w:r>
      <w:proofErr w:type="spell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Бейлок</w:t>
      </w:r>
      <w:proofErr w:type="spell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 той же книге. Хороший способ ее поднять — написать список своих положительных каче</w:t>
      </w:r>
      <w:proofErr w:type="gram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ств пр</w:t>
      </w:r>
      <w:proofErr w:type="gram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ямо перед дверью кабинета. Пока вы выводите на листочке неоспоримые достоинства вроде «катался на аттракционе и не орал», самооценка растет, тревожность снимается, а заодно улучшаются интеллектуальные способности.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Время перед экзаменами</w:t>
      </w:r>
    </w:p>
    <w:p w:rsidR="00E1149E" w:rsidRPr="00E1149E" w:rsidRDefault="00E1149E" w:rsidP="00E114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Соберите всю информацию о порядке проведения экзамена, экзаменаторах, процессе экзамена и темах на экзамене.</w:t>
      </w:r>
    </w:p>
    <w:p w:rsidR="00E1149E" w:rsidRPr="00E1149E" w:rsidRDefault="00E1149E" w:rsidP="00E114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Составьте долгосрочный план, а также планы на каждый день. Не забудьте внести в план перерывы и время для приятных занятий.</w:t>
      </w:r>
    </w:p>
    <w:p w:rsidR="00E1149E" w:rsidRPr="00E1149E" w:rsidRDefault="00E1149E" w:rsidP="00E114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Позаботьтесь о рабочих материалах и материалах для экзаменов.</w:t>
      </w:r>
    </w:p>
    <w:p w:rsidR="00E1149E" w:rsidRPr="00E1149E" w:rsidRDefault="00E1149E" w:rsidP="00E114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Подготовьте рабочее место таким образом, чтобы как можно меньше отвлекаться.</w:t>
      </w:r>
    </w:p>
    <w:p w:rsidR="00E1149E" w:rsidRPr="00E1149E" w:rsidRDefault="00E1149E" w:rsidP="00E114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Начните с упражнений, мотивирующих ваши мысли о том, что прибавится позитивного в вашей жизни после экзамена.</w:t>
      </w:r>
    </w:p>
    <w:p w:rsidR="00E1149E" w:rsidRPr="00E1149E" w:rsidRDefault="00E1149E" w:rsidP="00E114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Хвалите себя за каждый, даже маленький, успех в обучении согласно вашему плану.</w:t>
      </w:r>
    </w:p>
    <w:p w:rsidR="00E1149E" w:rsidRPr="00E1149E" w:rsidRDefault="00E1149E" w:rsidP="00E114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Работайте над преодолением вызывающих страх мыслей.</w:t>
      </w:r>
    </w:p>
    <w:p w:rsidR="00E1149E" w:rsidRPr="00E1149E" w:rsidRDefault="00E1149E" w:rsidP="00E114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Обязательно предусмотрите во время работы маленькие паузы для расслабления.</w:t>
      </w:r>
    </w:p>
    <w:p w:rsidR="00E1149E" w:rsidRPr="00E1149E" w:rsidRDefault="00E1149E" w:rsidP="00E114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Осваивайте навыки расслабления.</w:t>
      </w:r>
    </w:p>
    <w:p w:rsidR="00E1149E" w:rsidRPr="00E1149E" w:rsidRDefault="00E1149E" w:rsidP="00E114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Делайте перед сном упражнения на расслабление.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День перед экзаменом</w:t>
      </w:r>
    </w:p>
    <w:p w:rsidR="00E1149E" w:rsidRPr="00E1149E" w:rsidRDefault="00E1149E" w:rsidP="00E114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Проведите этот день не над учебниками, а занимаясь чем-то расслабляющим.</w:t>
      </w:r>
    </w:p>
    <w:p w:rsidR="00E1149E" w:rsidRPr="00E1149E" w:rsidRDefault="00E1149E" w:rsidP="00E114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Подготовьте одежду и все то, что вы должны взять с собой на экзамен.</w:t>
      </w:r>
    </w:p>
    <w:p w:rsidR="00E1149E" w:rsidRPr="00E1149E" w:rsidRDefault="00E1149E" w:rsidP="00E114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Поставьте будильник на такое время, чтобы утром вы могли собраться совершенно спокойно и не спеша.</w:t>
      </w:r>
    </w:p>
    <w:p w:rsidR="00E1149E" w:rsidRPr="00E1149E" w:rsidRDefault="00E1149E" w:rsidP="00E114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Представьте себе еще раз, как вы на следующее утро спокойно идете на экзамен, и если возникает страх, </w:t>
      </w:r>
      <w:proofErr w:type="gram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то</w:t>
      </w:r>
      <w:proofErr w:type="gram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как вы успешно его преодолеваете.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День экзаменов</w:t>
      </w:r>
    </w:p>
    <w:p w:rsidR="00E1149E" w:rsidRPr="00E1149E" w:rsidRDefault="00E1149E" w:rsidP="00E1149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Начните день с расслабляющих упражнений в кровати.</w:t>
      </w:r>
    </w:p>
    <w:p w:rsidR="00E1149E" w:rsidRPr="00E1149E" w:rsidRDefault="00E1149E" w:rsidP="00E1149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Очень легко, но питательно позавтракайте.</w:t>
      </w:r>
    </w:p>
    <w:p w:rsidR="00E1149E" w:rsidRPr="00E1149E" w:rsidRDefault="00E1149E" w:rsidP="00E1149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Избегайте слишком большого количества кофе, никотина и колы, поскольку они могут привести к перевозбуждению.</w:t>
      </w:r>
    </w:p>
    <w:p w:rsidR="00E1149E" w:rsidRPr="00E1149E" w:rsidRDefault="00E1149E" w:rsidP="00E1149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Сделайте упражнение на дыхание перед входом в помещение, где проходит экзамен. Внушайте себе следующее: «Я хорошо подготовился, я справлюсь».</w:t>
      </w:r>
    </w:p>
    <w:p w:rsidR="00E1149E" w:rsidRPr="00E1149E" w:rsidRDefault="00E1149E" w:rsidP="00E1149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Избегайте ваших товарищей по несчастью, которые уже натренированы предсказывать разного рода катастрофы.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На экзамене</w:t>
      </w:r>
    </w:p>
    <w:p w:rsidR="00E1149E" w:rsidRPr="00E1149E" w:rsidRDefault="00E1149E" w:rsidP="00E1149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Скажите себе: «Мне позволительно не суметь ответить на один вопрос», если вы на него не можете ответить.</w:t>
      </w:r>
    </w:p>
    <w:p w:rsidR="00E1149E" w:rsidRPr="00E1149E" w:rsidRDefault="00E1149E" w:rsidP="00E1149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Переспросите, если вы не поняли какой-то вопрос.</w:t>
      </w:r>
    </w:p>
    <w:p w:rsidR="00E1149E" w:rsidRPr="00E1149E" w:rsidRDefault="00E1149E" w:rsidP="00E1149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Говорите себе: «В данный момент у меня блокада, торможение, я к этому хорошо подготовился, это пройдет, если я расслаблюсь. Я глубоко вдыхаю, как я этому научился, когда имеет место блокада мысли».</w:t>
      </w:r>
    </w:p>
    <w:p w:rsidR="00E1149E" w:rsidRPr="00E1149E" w:rsidRDefault="00E1149E" w:rsidP="00E1149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Если вы сдаете письменный экзамен, то вначале постарайтесь понять задание в целом, а затем начните с того, что вам кажется наиболее легким. Обнаружив задание, на которое вы не можете ответить, говорите себе: «Я хотел бы на все ответить, но я могу и пережить, если я не все знаю. Я буду </w:t>
      </w:r>
      <w:proofErr w:type="gram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заботиться</w:t>
      </w:r>
      <w:proofErr w:type="gram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прежде всего о том, что я могу решить. Позже я еще смогу вернуться к этому».</w:t>
      </w:r>
    </w:p>
    <w:p w:rsidR="00E1149E" w:rsidRPr="00E1149E" w:rsidRDefault="00E1149E" w:rsidP="00E1149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Чтобы быстрее сосредоточится, активизировать память и внимание, в течение 30 секунд разминай большим и указательным пальцем точку, расположенную в центре уха, и точку, которая находится на переносице по центру между бровями. А если одновременно между подушечками большого и среднего пальцев той же руки воздействовать на точки у внутренних углов глаз, значительно уменьшится и зрительное напряжение.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Напоследок. </w:t>
      </w: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 сожалению, нет легкого пути к успеху. Поверьте нам, если бы он существовал, мы бы вам, ни секунды не сомневаясь, о нем рассказали. Желаем успехов на экзаменах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 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E1149E" w:rsidRPr="00E1149E" w:rsidRDefault="00E1149E" w:rsidP="00E11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E1149E" w:rsidRPr="00E1149E" w:rsidRDefault="00E1149E" w:rsidP="00E11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E1149E" w:rsidRPr="00E1149E" w:rsidRDefault="00E1149E" w:rsidP="00E11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E1149E" w:rsidRPr="00E1149E" w:rsidRDefault="00E1149E" w:rsidP="00E11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E1149E" w:rsidRPr="00E1149E" w:rsidRDefault="00E1149E" w:rsidP="00E11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E1149E" w:rsidRPr="00E1149E" w:rsidRDefault="00E1149E" w:rsidP="00E11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E1149E" w:rsidRPr="00E1149E" w:rsidRDefault="00E1149E" w:rsidP="00E11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E1149E" w:rsidRPr="00E1149E" w:rsidRDefault="00E1149E" w:rsidP="00E11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E1149E" w:rsidRPr="00E1149E" w:rsidRDefault="00E1149E" w:rsidP="00E11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E1149E" w:rsidRPr="00E1149E" w:rsidRDefault="00E1149E" w:rsidP="00E11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E1149E" w:rsidRPr="00E1149E" w:rsidRDefault="00E1149E" w:rsidP="00E11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E1149E" w:rsidRPr="00E1149E" w:rsidRDefault="00E1149E" w:rsidP="00E11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Памятка психолога для выпускников! Обрати внимание!</w:t>
      </w: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 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lastRenderedPageBreak/>
        <w:t>Спеши не спеша</w:t>
      </w: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 Прочитай вопрос дважды, прежде чем писать. Убедись, что правильно понял, что требуется.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Начни с легкого</w:t>
      </w: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 Пропускай тяжелые или непонятные задания. В тексте есть задания, с которыми ты обязательно справишься.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Читай задание до конца. </w:t>
      </w: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Думай только про то задание, которое ты выполняешь. Забудь о предыдущих неудачах</w:t>
      </w: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Исключай! </w:t>
      </w: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Многие задания можно быстрее выполнить, если исключать неправильные варианты.</w:t>
      </w: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br/>
        <w:t> Запланируй два этапа:  2/3 времени на более легкие задания, 1/3 времени на сложные задания.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Проверь!  </w:t>
      </w: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Оставь время для проверки, чтобы увидеть явные ошибки</w:t>
      </w: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Угадывай!  </w:t>
      </w: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Если ты можешь отдать предпочтение одному ответу другим инстинктивно, доверяй своей интуиции!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Не переживай! </w:t>
      </w: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 практике выполнить все задания нереально! Количество выполненных заданий может быть достаточным, чтобы получить хороший балл</w:t>
      </w:r>
      <w:r w:rsidRPr="00E1149E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ru-RU"/>
        </w:rPr>
        <w:t>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 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“Как вести себя во время экзаменов”</w:t>
      </w:r>
    </w:p>
    <w:p w:rsidR="00E1149E" w:rsidRPr="00E1149E" w:rsidRDefault="00E1149E" w:rsidP="00E11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Одежда должна быть спокойных тонов. Постарайтесь избегать чересчур ярких, кричащих цветовых сочетаний в одежде, слишком вызывающих деталей костюма, чтобы не спровоцировать отрицательных эмоций у людей, с которыми предстоит вступить в контакт во время экзамена. Всегда помните о чувстве меры. Ничего лишнего! А вот после экзамена — все что хотите.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Рекомендации по поведению </w:t>
      </w:r>
      <w:proofErr w:type="gramStart"/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до</w:t>
      </w:r>
      <w:proofErr w:type="gramEnd"/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 и </w:t>
      </w:r>
      <w:proofErr w:type="gramStart"/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в</w:t>
      </w:r>
      <w:proofErr w:type="gramEnd"/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 момент экзамена. 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1. За день до начала экзамена постарайся ничего не делать. Если ты чего-то не доучил, лучше не пытайся. 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2. Перед экзаменом обязательно хорошо выспись. 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3. И вот ты перед дверью класса. Успокойся! Скажи несколько раз: “Я спокоен! Я совершенно спокоен”. Иди отвечать в первых рядах. Чем дольше ты не будешь </w:t>
      </w:r>
      <w:proofErr w:type="gram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заходить</w:t>
      </w:r>
      <w:proofErr w:type="gram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оставаться в окружении переживающих одноклассников, тем больше будет нагнетаться напряжение, чувство неуверенности, страха. 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4. Приведи в порядок свои эмоции, соберись с мыслями. 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5. Смело входи в класс с уверенностью, что все получится. 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6. Сядь удобно, выпрями спину. Подумай о том, что ты выше всех, умнее, хитрее и у тебя все получится. Сосредоточься на словах “Я спокоен, я совершенно спокоен”. Повтори их не спеша несколько раз. Мысли отгонять не стоит, так как это вызовет дополнительное напряжение. В завершение сожми кисти в кулаки. 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7. Выполни дыхательные упражнения для снятия напряжения: - сядь удобно, - глубокий вдох через нос (4–6 секунд), - задержка дыхания (2–3 секунды).</w:t>
      </w: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br/>
      </w: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 xml:space="preserve">8. 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 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 9. 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задание по первым словам, а концовку придумаешь сам. 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10. 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 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11. Когда приступаешь к новому заданию, забудь все, что было в предыдущем, — как правило, задания в тестах не связаны друг с другом. 12. Действуй методом исключения! Последовательно исключай те ответы, которые явно не подходят.  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13. Если ты сомневаешься в правильности ответа, тебе сложно сделать выбор. Доверься своей интуиции! 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14. Оставь время для проверки своей работы хотя бы для того, чтобы успеть пробежать глазами и заметить явные ошибки.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15. 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Поведение во время ответа. </w:t>
      </w: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Если экзаменатор — человек энергичный, то твой вялый, тихий ответ с большим количеством пауз может его разочаровать. - Если же экзаменатор — человек спокойный, уравновешенный, ты рискуешь вызвать у него неосознанное неудовольствие слишком оживленной мимикой, жестикуляцией и громким голосом.- Никогда не забывай о необходимости соблюдения чувства меры. Ничего лишнего!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Что делать…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· </w:t>
      </w: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НАКАНУНЕ ЭКЗАМЕНА: </w:t>
      </w: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“боевого” настроя. В пункт сдачи экзамена вы должны явиться, не опаздывая, лучше за 15-20 минут до начала тестирования. Если на улице холодно, не забудьте тепло одеться, ведь вы будете сидеть на экзамене 3 часа.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· ПЕРЕД НАЧАЛОМ ТЕСТИРОВАНИЯ: </w:t>
      </w: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В начале тестирования вам сообщат необходимую информацию (как заполнять бланк, какими </w:t>
      </w: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буквами писать, как кодировать номер школы и т.д.) Будьте внимательны!!! От того, как вы внимательно запомните все эти правила, зависит правильность ваших ответов!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·  ВО ВРЕМЯ ТЕСТИРОВАНИЯ: </w:t>
      </w: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Пробегите глазами весь тест, чтобы увидеть, какого типа задания в нем содержатся. Внимательно прочитайте вопрос до конца, чтобы правильно понять его смысл. Если не знаете ответа на вопрос или не </w:t>
      </w:r>
      <w:proofErr w:type="gram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уверены</w:t>
      </w:r>
      <w:proofErr w:type="gram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, пропустите его, чтобы потом к нему вернуться. Начните с легкого! Начните отвечать на те вопросы в </w:t>
      </w:r>
      <w:proofErr w:type="gram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задании</w:t>
      </w:r>
      <w:proofErr w:type="gram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 которых вы не сомневаетесь, не останавливаясь на тех, которые могут вызвать долгие раздумья. Научитесь пропускать трудные или непонятные задания. Помните: в тексте всегда найдутся вопросы, с которыми вы обязательно справитесь. Думайте только о текущем задании! Когда вы делаете новое задание, забудьте все, что было в предыдущем. Помните, задания в текстах не связаны друг с другом, поэтому задания, которые вы применили в одном, решенном вами, как правило, не помогают, а только мешают сконцентрироваться и правильно решить новое задание. 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ЭКЗАМЕНЫ БЕЗ СТРЕССОВ</w:t>
      </w:r>
    </w:p>
    <w:p w:rsidR="00E1149E" w:rsidRPr="00E1149E" w:rsidRDefault="00E1149E" w:rsidP="00E11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Думаю, многие из вас испытали тревожное чувство перед сдачей экзаменов, когда сердце словно подкатывает к горлу, учащается дыхание, на лбу выступает пот, а все тело охватывает непрошеная дрожь</w:t>
      </w:r>
      <w:proofErr w:type="gram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… В</w:t>
      </w:r>
      <w:proofErr w:type="gram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этом отношении определенную помощь студентам могут оказать советы английских психологов Ф. Орда и Э. </w:t>
      </w:r>
      <w:proofErr w:type="spellStart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Клафа</w:t>
      </w:r>
      <w:proofErr w:type="spellEnd"/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которые они назвали «Экзамены без стрессов».</w:t>
      </w:r>
    </w:p>
    <w:p w:rsidR="00E1149E" w:rsidRPr="00E1149E" w:rsidRDefault="00E1149E" w:rsidP="00E11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Прежде всего, надо знать свой наивысший пик активности. «Жаворонкам» работается лучше всего по утрам, «совам» – по вечерам. Полезно наметить, какими предметами вы намерены заниматься в свойственные вам периоды подъема и спада. Если вы чувствуете себя «не в настроении», рекомендуем начинать занятия с наиболее интересного для вас предмета, это поможет войти в рабочее русло.</w:t>
      </w:r>
    </w:p>
    <w:p w:rsidR="00E1149E" w:rsidRPr="00E1149E" w:rsidRDefault="00E1149E" w:rsidP="00E11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Если в душу начинают закрадываться опасения, то следует резко встать, отвернуться на короткое время от письменного стола, сделать несколько медленных, глубоких вдохов и выдохов и только затем вновь приступить к делу. Запомните: обязательно дышите медленно и глубоко; быстрое и неглубокое дыхание способствует усилению напряженности и нервозности.</w:t>
      </w:r>
    </w:p>
    <w:p w:rsidR="00E1149E" w:rsidRPr="00E1149E" w:rsidRDefault="00E1149E" w:rsidP="00E11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Чтобы придать себе уверенность, напишите на карточке слова «мне это под силу». Поместите карточку так, чтобы она всегда была у вас перед глазами. Обязательно делайте короткие, но регулярные перерывы в занятиях, так как физическая и умственная усталость может подточить ваши силы. Во время перерыва можно просто подняться из-за стола, пройтись несколько раз по комнате.</w:t>
      </w:r>
    </w:p>
    <w:p w:rsidR="00E1149E" w:rsidRPr="00E1149E" w:rsidRDefault="00E1149E" w:rsidP="00E11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Не советуем прибегать к помощи стимуляторов – кофе, крепкому чаю или специальным препаратам. Перед экзаменами ваша нервная </w:t>
      </w: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система сама по себе находится на взводе, и потому о дополнительной стимуляции не может быть и речи. Повышенное содержание кофеина в организме, особенно когда вы дотянули повторение материала до последнего момента, может привести к нежелательным последствиям – дрожанию рук, рассеиванию внимания, беспокойству и необходимости частого посещения туалета.</w:t>
      </w:r>
    </w:p>
    <w:p w:rsidR="00E1149E" w:rsidRPr="00E1149E" w:rsidRDefault="00E1149E" w:rsidP="00E11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Многие учащиеся считают полезным ранним утром в день экзамена просмотреть весь материал, чтобы освежить в памяти важнейшие вопросы. Сосредоточив внимание на последнем повторении, не пренебрегайте завтраком. В день экзамена надо постараться съесть на завтрак немного больше того, к чему вы привыкли. Вы должны помочь своему организму выдержать психическую нагрузку.</w:t>
      </w:r>
    </w:p>
    <w:p w:rsidR="00E1149E" w:rsidRPr="00E1149E" w:rsidRDefault="00E1149E" w:rsidP="00E11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 экзаменах мозг работает с большей активностью, чем в обычные дни, и потому организм нуждается в дополнительных энергетических ресурсах. И все же не паникуйте, держите себя в руках, надейтесь на положительные оценки в вашей зачетке.</w:t>
      </w: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149E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НИ ПУХА, НИ ПЕРА!</w:t>
      </w:r>
    </w:p>
    <w:p w:rsidR="00E1149E" w:rsidRDefault="00E1149E" w:rsidP="00E1149E">
      <w:pPr>
        <w:tabs>
          <w:tab w:val="left" w:pos="3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49E" w:rsidRPr="00C80288" w:rsidRDefault="00E1149E" w:rsidP="00E1149E">
      <w:pPr>
        <w:tabs>
          <w:tab w:val="left" w:pos="3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88" w:rsidRPr="00C80288" w:rsidRDefault="00C80288" w:rsidP="00C80288">
      <w:pPr>
        <w:tabs>
          <w:tab w:val="left" w:pos="317"/>
        </w:tabs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49E" w:rsidRPr="00E1149E" w:rsidRDefault="00E1149E" w:rsidP="00E11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1149E" w:rsidRPr="00E1149E" w:rsidRDefault="00E1149E" w:rsidP="00E11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1149E" w:rsidRPr="00E1149E" w:rsidRDefault="00E1149E" w:rsidP="00E11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1149E" w:rsidRPr="00E1149E" w:rsidRDefault="00E1149E" w:rsidP="00E11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80288" w:rsidRPr="008311D8" w:rsidRDefault="00C80288" w:rsidP="008443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C80288" w:rsidRPr="0083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61BF"/>
    <w:multiLevelType w:val="multilevel"/>
    <w:tmpl w:val="5FF82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A70C3"/>
    <w:multiLevelType w:val="hybridMultilevel"/>
    <w:tmpl w:val="5DACF52C"/>
    <w:lvl w:ilvl="0" w:tplc="EE909B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644645"/>
    <w:multiLevelType w:val="multilevel"/>
    <w:tmpl w:val="2F2E6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E6B20"/>
    <w:multiLevelType w:val="multilevel"/>
    <w:tmpl w:val="F752C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719EF"/>
    <w:multiLevelType w:val="hybridMultilevel"/>
    <w:tmpl w:val="26142610"/>
    <w:lvl w:ilvl="0" w:tplc="AA52B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82AA9"/>
    <w:multiLevelType w:val="multilevel"/>
    <w:tmpl w:val="90B61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A6879"/>
    <w:multiLevelType w:val="hybridMultilevel"/>
    <w:tmpl w:val="73DC3BD4"/>
    <w:lvl w:ilvl="0" w:tplc="EE909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21"/>
    <w:rsid w:val="000A5921"/>
    <w:rsid w:val="001B613C"/>
    <w:rsid w:val="001C213E"/>
    <w:rsid w:val="002053C0"/>
    <w:rsid w:val="004012AF"/>
    <w:rsid w:val="004E550A"/>
    <w:rsid w:val="006B24DB"/>
    <w:rsid w:val="00753F61"/>
    <w:rsid w:val="008311D8"/>
    <w:rsid w:val="00844352"/>
    <w:rsid w:val="009C23BA"/>
    <w:rsid w:val="00AF56C4"/>
    <w:rsid w:val="00BB6824"/>
    <w:rsid w:val="00C80288"/>
    <w:rsid w:val="00E1149E"/>
    <w:rsid w:val="00F3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krugsveta.ru/news/2269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5050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User</cp:lastModifiedBy>
  <cp:revision>2</cp:revision>
  <dcterms:created xsi:type="dcterms:W3CDTF">2025-06-13T06:01:00Z</dcterms:created>
  <dcterms:modified xsi:type="dcterms:W3CDTF">2025-06-13T06:01:00Z</dcterms:modified>
</cp:coreProperties>
</file>